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BB4151" w:rsidRDefault="00BB4151" w:rsidP="00BF02EC">
      <w:pPr>
        <w:spacing w:after="0" w:line="240" w:lineRule="auto"/>
        <w:jc w:val="center"/>
        <w:rPr>
          <w:rFonts w:ascii="Times New Roman" w:hAnsi="Times New Roman" w:cs="Times New Roman"/>
          <w:sz w:val="52"/>
          <w:szCs w:val="52"/>
        </w:rPr>
      </w:pPr>
    </w:p>
    <w:p w:rsidR="0000639F" w:rsidRPr="00A470A0" w:rsidRDefault="0000639F" w:rsidP="0000639F">
      <w:pPr>
        <w:spacing w:after="0" w:line="240" w:lineRule="auto"/>
        <w:ind w:firstLine="709"/>
        <w:jc w:val="center"/>
        <w:rPr>
          <w:rFonts w:ascii="Cambria" w:hAnsi="Cambria" w:cs="Times New Roman"/>
          <w:b/>
          <w:color w:val="548DD4" w:themeColor="text2" w:themeTint="99"/>
          <w:sz w:val="52"/>
          <w:szCs w:val="52"/>
        </w:rPr>
      </w:pPr>
      <w:r w:rsidRPr="00A470A0">
        <w:rPr>
          <w:rFonts w:ascii="Cambria" w:hAnsi="Cambria" w:cs="Times New Roman"/>
          <w:b/>
          <w:color w:val="548DD4" w:themeColor="text2" w:themeTint="99"/>
          <w:sz w:val="52"/>
          <w:szCs w:val="52"/>
        </w:rPr>
        <w:t>Экология звука</w:t>
      </w:r>
    </w:p>
    <w:p w:rsidR="0000639F" w:rsidRPr="008B4EA1" w:rsidRDefault="0000639F" w:rsidP="0000639F">
      <w:pPr>
        <w:spacing w:after="0" w:line="240" w:lineRule="auto"/>
        <w:ind w:firstLine="709"/>
        <w:jc w:val="center"/>
        <w:rPr>
          <w:rFonts w:ascii="Georgia" w:hAnsi="Georgia" w:cs="Times New Roman"/>
          <w:sz w:val="36"/>
          <w:szCs w:val="36"/>
        </w:rPr>
      </w:pPr>
    </w:p>
    <w:p w:rsidR="00856619" w:rsidRPr="007F67E9" w:rsidRDefault="007F5AA9" w:rsidP="007F67E9">
      <w:pPr>
        <w:spacing w:after="0"/>
        <w:ind w:firstLine="709"/>
        <w:jc w:val="right"/>
        <w:rPr>
          <w:rFonts w:ascii="Georgia" w:hAnsi="Georgia" w:cs="Times New Roman"/>
          <w:b/>
          <w:sz w:val="28"/>
          <w:szCs w:val="28"/>
        </w:rPr>
      </w:pPr>
      <w:r w:rsidRPr="007F67E9">
        <w:rPr>
          <w:rFonts w:ascii="Georgia" w:hAnsi="Georgia" w:cs="Times New Roman"/>
          <w:b/>
          <w:sz w:val="28"/>
          <w:szCs w:val="28"/>
        </w:rPr>
        <w:t>«…Музыка – важнейшая часть проблемы окружающей среды.</w:t>
      </w:r>
    </w:p>
    <w:p w:rsidR="00EB3F98" w:rsidRPr="007F67E9" w:rsidRDefault="007F5AA9" w:rsidP="007F67E9">
      <w:pPr>
        <w:spacing w:after="0"/>
        <w:ind w:firstLine="709"/>
        <w:jc w:val="right"/>
        <w:rPr>
          <w:rFonts w:ascii="Georgia" w:hAnsi="Georgia" w:cs="Times New Roman"/>
          <w:b/>
          <w:sz w:val="28"/>
          <w:szCs w:val="28"/>
        </w:rPr>
      </w:pPr>
      <w:r w:rsidRPr="007F67E9">
        <w:rPr>
          <w:rFonts w:ascii="Georgia" w:hAnsi="Georgia" w:cs="Times New Roman"/>
          <w:b/>
          <w:sz w:val="28"/>
          <w:szCs w:val="28"/>
        </w:rPr>
        <w:t xml:space="preserve"> Загрязнение эфира… не менее вредно и опасно, чем загрязнение воздуха…»</w:t>
      </w:r>
    </w:p>
    <w:p w:rsidR="007F5AA9" w:rsidRPr="007F67E9" w:rsidRDefault="007F5AA9" w:rsidP="007F67E9">
      <w:pPr>
        <w:spacing w:after="0"/>
        <w:ind w:firstLine="709"/>
        <w:jc w:val="right"/>
        <w:rPr>
          <w:rFonts w:ascii="Cambria" w:hAnsi="Cambria" w:cs="Times New Roman"/>
          <w:b/>
          <w:sz w:val="28"/>
          <w:szCs w:val="28"/>
        </w:rPr>
      </w:pPr>
      <w:r w:rsidRPr="007F67E9">
        <w:rPr>
          <w:rFonts w:ascii="Cambria" w:hAnsi="Cambria" w:cs="Times New Roman"/>
          <w:b/>
          <w:sz w:val="28"/>
          <w:szCs w:val="28"/>
        </w:rPr>
        <w:t>Д.Б. Кабалевский (из письма другу от 02.02.1973 г.)</w:t>
      </w:r>
    </w:p>
    <w:p w:rsidR="007F5AA9" w:rsidRPr="007F67E9" w:rsidRDefault="007F5AA9" w:rsidP="007F67E9">
      <w:pPr>
        <w:spacing w:after="0"/>
        <w:ind w:firstLine="709"/>
        <w:jc w:val="both"/>
        <w:rPr>
          <w:rFonts w:ascii="Times New Roman" w:hAnsi="Times New Roman" w:cs="Times New Roman"/>
          <w:sz w:val="28"/>
          <w:szCs w:val="28"/>
        </w:rPr>
      </w:pPr>
    </w:p>
    <w:p w:rsidR="00955A29" w:rsidRPr="00A470A0" w:rsidRDefault="005940C1" w:rsidP="00A470A0">
      <w:pPr>
        <w:pStyle w:val="aa"/>
        <w:rPr>
          <w:rFonts w:ascii="Times New Roman" w:hAnsi="Times New Roman" w:cs="Times New Roman"/>
          <w:sz w:val="28"/>
          <w:szCs w:val="28"/>
        </w:rPr>
      </w:pPr>
      <w:r w:rsidRPr="00A470A0">
        <w:rPr>
          <w:rFonts w:ascii="Times New Roman" w:hAnsi="Times New Roman" w:cs="Times New Roman"/>
          <w:sz w:val="28"/>
          <w:szCs w:val="28"/>
        </w:rPr>
        <w:t xml:space="preserve">Ежедневно каждый из нас, людей, живущих в городских условиях, подвергается довольно агрессивному воздействию множества факторов. Это и «ароматы» выхлопных газов, и отопление, и излучение различных приборов, и, конечно, </w:t>
      </w:r>
      <w:r w:rsidRPr="00A470A0">
        <w:rPr>
          <w:rFonts w:ascii="Times New Roman" w:hAnsi="Times New Roman" w:cs="Times New Roman"/>
          <w:b/>
          <w:color w:val="FF0000"/>
          <w:sz w:val="28"/>
          <w:szCs w:val="28"/>
        </w:rPr>
        <w:t>звуки</w:t>
      </w:r>
      <w:r w:rsidRPr="00A470A0">
        <w:rPr>
          <w:rFonts w:ascii="Times New Roman" w:hAnsi="Times New Roman" w:cs="Times New Roman"/>
          <w:sz w:val="28"/>
          <w:szCs w:val="28"/>
        </w:rPr>
        <w:t>. Звуки окружают нас повсюду, зачастую мы не можем их выбирать – шум проезжающих машин, работ на стройке, чья-то речь или навязчивая музыка в маршрутке.</w:t>
      </w:r>
      <w:r w:rsidR="001672A4" w:rsidRPr="00A470A0">
        <w:rPr>
          <w:rFonts w:ascii="Times New Roman" w:hAnsi="Times New Roman" w:cs="Times New Roman"/>
          <w:sz w:val="28"/>
          <w:szCs w:val="28"/>
        </w:rPr>
        <w:t xml:space="preserve"> </w:t>
      </w:r>
    </w:p>
    <w:p w:rsidR="000C1DE0" w:rsidRPr="00A470A0" w:rsidRDefault="000C1DE0" w:rsidP="00A470A0">
      <w:pPr>
        <w:pStyle w:val="aa"/>
        <w:rPr>
          <w:rFonts w:ascii="Times New Roman" w:hAnsi="Times New Roman" w:cs="Times New Roman"/>
          <w:sz w:val="28"/>
          <w:szCs w:val="28"/>
        </w:rPr>
      </w:pPr>
      <w:r w:rsidRPr="00A470A0">
        <w:rPr>
          <w:rFonts w:ascii="Times New Roman" w:hAnsi="Times New Roman" w:cs="Times New Roman"/>
          <w:sz w:val="28"/>
          <w:szCs w:val="28"/>
        </w:rPr>
        <w:t>Мир звуков окружает ребенка с момента рождения (а вернее он живет в нем еще до рождения).</w:t>
      </w:r>
    </w:p>
    <w:p w:rsidR="00BC7B67" w:rsidRPr="00A470A0" w:rsidRDefault="00BC7B67" w:rsidP="00A470A0">
      <w:pPr>
        <w:pStyle w:val="aa"/>
        <w:rPr>
          <w:rFonts w:ascii="Times New Roman" w:hAnsi="Times New Roman" w:cs="Times New Roman"/>
          <w:sz w:val="28"/>
          <w:szCs w:val="28"/>
        </w:rPr>
      </w:pPr>
    </w:p>
    <w:p w:rsidR="006E39F3" w:rsidRPr="00A470A0" w:rsidRDefault="006E39F3" w:rsidP="00A470A0">
      <w:pPr>
        <w:pStyle w:val="aa"/>
        <w:rPr>
          <w:rFonts w:ascii="Times New Roman" w:hAnsi="Times New Roman" w:cs="Times New Roman"/>
          <w:sz w:val="28"/>
          <w:szCs w:val="28"/>
        </w:rPr>
      </w:pPr>
      <w:r w:rsidRPr="00A470A0">
        <w:rPr>
          <w:rFonts w:ascii="Times New Roman" w:hAnsi="Times New Roman" w:cs="Times New Roman"/>
          <w:b/>
          <w:color w:val="FF0000"/>
          <w:sz w:val="28"/>
          <w:szCs w:val="28"/>
        </w:rPr>
        <w:t>Слух ребенка</w:t>
      </w:r>
      <w:r w:rsidRPr="00A470A0">
        <w:rPr>
          <w:rFonts w:ascii="Times New Roman" w:hAnsi="Times New Roman" w:cs="Times New Roman"/>
          <w:sz w:val="28"/>
          <w:szCs w:val="28"/>
        </w:rPr>
        <w:t xml:space="preserve"> – это прямая дорожка в его душ</w:t>
      </w:r>
      <w:r w:rsidR="00A470A0">
        <w:rPr>
          <w:rFonts w:ascii="Times New Roman" w:hAnsi="Times New Roman" w:cs="Times New Roman"/>
          <w:sz w:val="28"/>
          <w:szCs w:val="28"/>
        </w:rPr>
        <w:t>у, в подсознание.</w:t>
      </w:r>
      <w:r w:rsidRPr="00A470A0">
        <w:rPr>
          <w:rFonts w:ascii="Times New Roman" w:hAnsi="Times New Roman" w:cs="Times New Roman"/>
          <w:sz w:val="28"/>
          <w:szCs w:val="28"/>
        </w:rPr>
        <w:t xml:space="preserve"> </w:t>
      </w:r>
      <w:r w:rsidR="00EB3F98" w:rsidRPr="00A470A0">
        <w:rPr>
          <w:rFonts w:ascii="Times New Roman" w:hAnsi="Times New Roman" w:cs="Times New Roman"/>
          <w:sz w:val="28"/>
          <w:szCs w:val="28"/>
        </w:rPr>
        <w:t>К</w:t>
      </w:r>
      <w:r w:rsidRPr="00A470A0">
        <w:rPr>
          <w:rFonts w:ascii="Times New Roman" w:hAnsi="Times New Roman" w:cs="Times New Roman"/>
          <w:sz w:val="28"/>
          <w:szCs w:val="28"/>
        </w:rPr>
        <w:t>ак реагируют дети на музыку, пение? Иногда встанут как вкопанные, завороженно вслушиваясь в мелодию, и ничем с места их не сдвинешь.</w:t>
      </w:r>
    </w:p>
    <w:p w:rsidR="00EB3F98" w:rsidRPr="00A470A0" w:rsidRDefault="00AE26DD" w:rsidP="00A470A0">
      <w:pPr>
        <w:pStyle w:val="aa"/>
        <w:rPr>
          <w:rFonts w:ascii="Times New Roman" w:hAnsi="Times New Roman" w:cs="Times New Roman"/>
          <w:sz w:val="28"/>
          <w:szCs w:val="28"/>
        </w:rPr>
      </w:pPr>
      <w:r w:rsidRPr="00A470A0">
        <w:rPr>
          <w:rFonts w:ascii="Times New Roman" w:hAnsi="Times New Roman" w:cs="Times New Roman"/>
          <w:sz w:val="28"/>
          <w:szCs w:val="28"/>
        </w:rPr>
        <w:t xml:space="preserve">Через речь маленький человечек усваивает высшие психические функции, то, что ему говорят. Логика и интеллект еще не развиты. Зато он внемлет тому, </w:t>
      </w:r>
      <w:r w:rsidRPr="00A470A0">
        <w:rPr>
          <w:rFonts w:ascii="Times New Roman" w:hAnsi="Times New Roman" w:cs="Times New Roman"/>
          <w:b/>
          <w:sz w:val="28"/>
          <w:szCs w:val="28"/>
        </w:rPr>
        <w:t>как разговарива</w:t>
      </w:r>
      <w:r w:rsidR="00EB3F98" w:rsidRPr="00A470A0">
        <w:rPr>
          <w:rFonts w:ascii="Times New Roman" w:hAnsi="Times New Roman" w:cs="Times New Roman"/>
          <w:b/>
          <w:sz w:val="28"/>
          <w:szCs w:val="28"/>
        </w:rPr>
        <w:t>ют</w:t>
      </w:r>
      <w:r w:rsidR="000C1DE0" w:rsidRPr="00A470A0">
        <w:rPr>
          <w:rFonts w:ascii="Times New Roman" w:hAnsi="Times New Roman" w:cs="Times New Roman"/>
          <w:sz w:val="28"/>
          <w:szCs w:val="28"/>
        </w:rPr>
        <w:t xml:space="preserve">. И делает выводы – обманывают </w:t>
      </w:r>
      <w:r w:rsidR="003A682D" w:rsidRPr="00A470A0">
        <w:rPr>
          <w:rFonts w:ascii="Times New Roman" w:hAnsi="Times New Roman" w:cs="Times New Roman"/>
          <w:sz w:val="28"/>
          <w:szCs w:val="28"/>
        </w:rPr>
        <w:t xml:space="preserve">его </w:t>
      </w:r>
      <w:r w:rsidR="000C1DE0" w:rsidRPr="00A470A0">
        <w:rPr>
          <w:rFonts w:ascii="Times New Roman" w:hAnsi="Times New Roman" w:cs="Times New Roman"/>
          <w:sz w:val="28"/>
          <w:szCs w:val="28"/>
        </w:rPr>
        <w:t>взрослые или нет.</w:t>
      </w:r>
      <w:r w:rsidR="003A682D" w:rsidRPr="00A470A0">
        <w:rPr>
          <w:rFonts w:ascii="Times New Roman" w:hAnsi="Times New Roman" w:cs="Times New Roman"/>
          <w:sz w:val="28"/>
          <w:szCs w:val="28"/>
        </w:rPr>
        <w:t xml:space="preserve"> </w:t>
      </w:r>
      <w:r w:rsidR="000C1DE0" w:rsidRPr="00A470A0">
        <w:rPr>
          <w:rFonts w:ascii="Times New Roman" w:hAnsi="Times New Roman" w:cs="Times New Roman"/>
          <w:sz w:val="28"/>
          <w:szCs w:val="28"/>
        </w:rPr>
        <w:t>Верят они в то, что говорят, или просто так, ради самоуважения</w:t>
      </w:r>
      <w:r w:rsidR="003A682D" w:rsidRPr="00A470A0">
        <w:rPr>
          <w:rFonts w:ascii="Times New Roman" w:hAnsi="Times New Roman" w:cs="Times New Roman"/>
          <w:sz w:val="28"/>
          <w:szCs w:val="28"/>
        </w:rPr>
        <w:t>,</w:t>
      </w:r>
      <w:r w:rsidR="000C1DE0" w:rsidRPr="00A470A0">
        <w:rPr>
          <w:rFonts w:ascii="Times New Roman" w:hAnsi="Times New Roman" w:cs="Times New Roman"/>
          <w:sz w:val="28"/>
          <w:szCs w:val="28"/>
        </w:rPr>
        <w:t xml:space="preserve"> высказываются.</w:t>
      </w:r>
    </w:p>
    <w:p w:rsidR="002F68C8" w:rsidRPr="00A470A0" w:rsidRDefault="00AE26DD" w:rsidP="00A470A0">
      <w:pPr>
        <w:pStyle w:val="aa"/>
        <w:rPr>
          <w:rFonts w:ascii="Times New Roman" w:hAnsi="Times New Roman" w:cs="Times New Roman"/>
          <w:sz w:val="28"/>
          <w:szCs w:val="28"/>
        </w:rPr>
      </w:pPr>
      <w:r w:rsidRPr="00A470A0">
        <w:rPr>
          <w:rFonts w:ascii="Times New Roman" w:hAnsi="Times New Roman" w:cs="Times New Roman"/>
          <w:sz w:val="28"/>
          <w:szCs w:val="28"/>
        </w:rPr>
        <w:t xml:space="preserve">Эти самые высшие психические функции, которые можно назвать и </w:t>
      </w:r>
      <w:r w:rsidRPr="00A470A0">
        <w:rPr>
          <w:rFonts w:ascii="Times New Roman" w:hAnsi="Times New Roman" w:cs="Times New Roman"/>
          <w:b/>
          <w:color w:val="FF0000"/>
          <w:sz w:val="28"/>
          <w:szCs w:val="28"/>
        </w:rPr>
        <w:t>духовностью</w:t>
      </w:r>
      <w:r w:rsidRPr="00A470A0">
        <w:rPr>
          <w:rFonts w:ascii="Times New Roman" w:hAnsi="Times New Roman" w:cs="Times New Roman"/>
          <w:sz w:val="28"/>
          <w:szCs w:val="28"/>
        </w:rPr>
        <w:t>, передаются речью, словами.</w:t>
      </w:r>
      <w:r w:rsidR="00872EB6" w:rsidRPr="00A470A0">
        <w:rPr>
          <w:rFonts w:ascii="Times New Roman" w:hAnsi="Times New Roman" w:cs="Times New Roman"/>
          <w:sz w:val="28"/>
          <w:szCs w:val="28"/>
        </w:rPr>
        <w:t xml:space="preserve"> Если ребенок окружен людьми духовного склада, тогда и слова, и разговоры настояны на этой закваске. И впитывается она в душу мальчика или девочки, чтобы потом воздать сеятелям сторицей. </w:t>
      </w:r>
    </w:p>
    <w:p w:rsidR="002F68C8" w:rsidRPr="00A470A0" w:rsidRDefault="00B46E89" w:rsidP="00A470A0">
      <w:pPr>
        <w:pStyle w:val="aa"/>
        <w:rPr>
          <w:rFonts w:ascii="Times New Roman" w:hAnsi="Times New Roman" w:cs="Times New Roman"/>
          <w:sz w:val="28"/>
          <w:szCs w:val="28"/>
        </w:rPr>
      </w:pPr>
      <w:r w:rsidRPr="00A470A0">
        <w:rPr>
          <w:rFonts w:ascii="Times New Roman" w:hAnsi="Times New Roman" w:cs="Times New Roman"/>
          <w:sz w:val="28"/>
          <w:szCs w:val="28"/>
        </w:rPr>
        <w:t xml:space="preserve">По мнению </w:t>
      </w:r>
      <w:r w:rsidR="00DB2975" w:rsidRPr="00A470A0">
        <w:rPr>
          <w:rFonts w:ascii="Times New Roman" w:hAnsi="Times New Roman" w:cs="Times New Roman"/>
          <w:sz w:val="28"/>
          <w:szCs w:val="28"/>
        </w:rPr>
        <w:t>психолога</w:t>
      </w:r>
      <w:r w:rsidRPr="00A470A0">
        <w:rPr>
          <w:rFonts w:ascii="Times New Roman" w:hAnsi="Times New Roman" w:cs="Times New Roman"/>
          <w:sz w:val="28"/>
          <w:szCs w:val="28"/>
        </w:rPr>
        <w:t xml:space="preserve"> А. Левшинова с</w:t>
      </w:r>
      <w:r w:rsidR="002F68C8" w:rsidRPr="00A470A0">
        <w:rPr>
          <w:rFonts w:ascii="Times New Roman" w:hAnsi="Times New Roman" w:cs="Times New Roman"/>
          <w:sz w:val="28"/>
          <w:szCs w:val="28"/>
        </w:rPr>
        <w:t xml:space="preserve">троение тела человека сходно со строением </w:t>
      </w:r>
      <w:r w:rsidR="002F68C8" w:rsidRPr="00A470A0">
        <w:rPr>
          <w:rFonts w:ascii="Times New Roman" w:hAnsi="Times New Roman" w:cs="Times New Roman"/>
          <w:b/>
          <w:color w:val="FF0000"/>
          <w:sz w:val="28"/>
          <w:szCs w:val="28"/>
        </w:rPr>
        <w:t>храма</w:t>
      </w:r>
      <w:r w:rsidR="002F68C8" w:rsidRPr="00A470A0">
        <w:rPr>
          <w:rFonts w:ascii="Times New Roman" w:hAnsi="Times New Roman" w:cs="Times New Roman"/>
          <w:sz w:val="28"/>
          <w:szCs w:val="28"/>
        </w:rPr>
        <w:t xml:space="preserve">. </w:t>
      </w:r>
      <w:r w:rsidR="002F68C8" w:rsidRPr="00A470A0">
        <w:rPr>
          <w:rFonts w:ascii="Times New Roman" w:hAnsi="Times New Roman" w:cs="Times New Roman"/>
          <w:i/>
          <w:sz w:val="28"/>
          <w:szCs w:val="28"/>
        </w:rPr>
        <w:t xml:space="preserve">Верхушка черепа соответствует внешнему куполу церкви. Нёбо – внутреннему </w:t>
      </w:r>
      <w:r w:rsidR="0018024E" w:rsidRPr="00A470A0">
        <w:rPr>
          <w:rFonts w:ascii="Times New Roman" w:hAnsi="Times New Roman" w:cs="Times New Roman"/>
          <w:i/>
          <w:sz w:val="28"/>
          <w:szCs w:val="28"/>
        </w:rPr>
        <w:t>куполу храма. Язык -</w:t>
      </w:r>
      <w:r w:rsidR="002F68C8" w:rsidRPr="00A470A0">
        <w:rPr>
          <w:rFonts w:ascii="Times New Roman" w:hAnsi="Times New Roman" w:cs="Times New Roman"/>
          <w:i/>
          <w:sz w:val="28"/>
          <w:szCs w:val="28"/>
        </w:rPr>
        <w:t xml:space="preserve"> алтар</w:t>
      </w:r>
      <w:r w:rsidR="005544F1" w:rsidRPr="00A470A0">
        <w:rPr>
          <w:rFonts w:ascii="Times New Roman" w:hAnsi="Times New Roman" w:cs="Times New Roman"/>
          <w:i/>
          <w:sz w:val="28"/>
          <w:szCs w:val="28"/>
        </w:rPr>
        <w:t>ю.</w:t>
      </w:r>
      <w:r w:rsidR="005544F1" w:rsidRPr="00A470A0">
        <w:rPr>
          <w:rFonts w:ascii="Times New Roman" w:hAnsi="Times New Roman" w:cs="Times New Roman"/>
          <w:sz w:val="28"/>
          <w:szCs w:val="28"/>
        </w:rPr>
        <w:t xml:space="preserve"> Поэтому речь человека сродни молитвам, произносимым в храме.</w:t>
      </w:r>
      <w:r w:rsidR="00856619" w:rsidRPr="00A470A0">
        <w:rPr>
          <w:rFonts w:ascii="Times New Roman" w:hAnsi="Times New Roman" w:cs="Times New Roman"/>
          <w:sz w:val="28"/>
          <w:szCs w:val="28"/>
        </w:rPr>
        <w:t xml:space="preserve"> </w:t>
      </w:r>
      <w:r w:rsidR="0018024E" w:rsidRPr="00A470A0">
        <w:rPr>
          <w:rFonts w:ascii="Times New Roman" w:hAnsi="Times New Roman" w:cs="Times New Roman"/>
          <w:sz w:val="28"/>
          <w:szCs w:val="28"/>
        </w:rPr>
        <w:t>Тело, созданное по образу и подобию храма хочется беречь и лелеять, относиться к нему с уважением, не засорять – как неправильным питанием (пищей, мыслям и т.д.), так и неправильной речью (бранные, жаргонные слова) и даже «не</w:t>
      </w:r>
      <w:r w:rsidRPr="00A470A0">
        <w:rPr>
          <w:rFonts w:ascii="Times New Roman" w:hAnsi="Times New Roman" w:cs="Times New Roman"/>
          <w:sz w:val="28"/>
          <w:szCs w:val="28"/>
        </w:rPr>
        <w:t>д</w:t>
      </w:r>
      <w:r w:rsidR="0018024E" w:rsidRPr="00A470A0">
        <w:rPr>
          <w:rFonts w:ascii="Times New Roman" w:hAnsi="Times New Roman" w:cs="Times New Roman"/>
          <w:sz w:val="28"/>
          <w:szCs w:val="28"/>
        </w:rPr>
        <w:t>остойными» мыслями (зависть, злоба, раздражение).</w:t>
      </w:r>
    </w:p>
    <w:p w:rsidR="00BC7B67" w:rsidRPr="00A470A0" w:rsidRDefault="00BC7B67" w:rsidP="00A470A0">
      <w:pPr>
        <w:pStyle w:val="aa"/>
        <w:rPr>
          <w:rFonts w:ascii="Times New Roman" w:hAnsi="Times New Roman" w:cs="Times New Roman"/>
          <w:sz w:val="28"/>
          <w:szCs w:val="28"/>
        </w:rPr>
      </w:pPr>
    </w:p>
    <w:p w:rsidR="00C14E36" w:rsidRPr="00A470A0" w:rsidRDefault="00C14E36" w:rsidP="00A470A0">
      <w:pPr>
        <w:pStyle w:val="aa"/>
        <w:rPr>
          <w:rFonts w:ascii="Times New Roman" w:hAnsi="Times New Roman" w:cs="Times New Roman"/>
          <w:sz w:val="28"/>
          <w:szCs w:val="28"/>
        </w:rPr>
      </w:pPr>
      <w:r w:rsidRPr="00A470A0">
        <w:rPr>
          <w:rFonts w:ascii="Times New Roman" w:hAnsi="Times New Roman" w:cs="Times New Roman"/>
          <w:b/>
          <w:color w:val="FF0000"/>
          <w:sz w:val="28"/>
          <w:szCs w:val="28"/>
        </w:rPr>
        <w:t>Пение</w:t>
      </w:r>
      <w:r w:rsidRPr="00A470A0">
        <w:rPr>
          <w:rFonts w:ascii="Times New Roman" w:hAnsi="Times New Roman" w:cs="Times New Roman"/>
          <w:sz w:val="28"/>
          <w:szCs w:val="28"/>
        </w:rPr>
        <w:t xml:space="preserve"> – это такая же молитва, звучащая в Храме нашего тела, только в отличие от других молитв (слов, которы</w:t>
      </w:r>
      <w:r w:rsidR="00B46E89" w:rsidRPr="00A470A0">
        <w:rPr>
          <w:rFonts w:ascii="Times New Roman" w:hAnsi="Times New Roman" w:cs="Times New Roman"/>
          <w:sz w:val="28"/>
          <w:szCs w:val="28"/>
        </w:rPr>
        <w:t>е мы произносим вслух или про се</w:t>
      </w:r>
      <w:r w:rsidRPr="00A470A0">
        <w:rPr>
          <w:rFonts w:ascii="Times New Roman" w:hAnsi="Times New Roman" w:cs="Times New Roman"/>
          <w:sz w:val="28"/>
          <w:szCs w:val="28"/>
        </w:rPr>
        <w:t>бя) она имеет более сильное действие. Поэтому очень важен смысл песни, то о чем мы поем.</w:t>
      </w:r>
    </w:p>
    <w:p w:rsidR="00501142" w:rsidRPr="00A470A0" w:rsidRDefault="00501142" w:rsidP="00A470A0">
      <w:pPr>
        <w:pStyle w:val="aa"/>
        <w:rPr>
          <w:rFonts w:ascii="Times New Roman" w:hAnsi="Times New Roman" w:cs="Times New Roman"/>
          <w:sz w:val="28"/>
          <w:szCs w:val="28"/>
        </w:rPr>
      </w:pPr>
      <w:r w:rsidRPr="00A470A0">
        <w:rPr>
          <w:rFonts w:ascii="Times New Roman" w:hAnsi="Times New Roman" w:cs="Times New Roman"/>
          <w:sz w:val="28"/>
          <w:szCs w:val="28"/>
        </w:rPr>
        <w:t xml:space="preserve">Пение производит на астральное тело человека прекрасное действие – оздоравливает, создает энергетическую защиту. Но есть и другая сторона медали: человек притягивает в свою жизнь смысл того, о чем поет. Поет о радости и счастье – притягивает радость и счастье в свою судьбу. Поет о тоске и печали – притягивает </w:t>
      </w:r>
      <w:r w:rsidRPr="00A470A0">
        <w:rPr>
          <w:rFonts w:ascii="Times New Roman" w:hAnsi="Times New Roman" w:cs="Times New Roman"/>
          <w:sz w:val="28"/>
          <w:szCs w:val="28"/>
        </w:rPr>
        <w:lastRenderedPageBreak/>
        <w:t>страдания и боль. Поет о несбывшихся надеждах – притягивает будущие поражения. И так далее.</w:t>
      </w:r>
    </w:p>
    <w:p w:rsidR="005B566A" w:rsidRPr="00A470A0" w:rsidRDefault="005B566A" w:rsidP="00A470A0">
      <w:pPr>
        <w:pStyle w:val="aa"/>
        <w:rPr>
          <w:rFonts w:ascii="Times New Roman" w:hAnsi="Times New Roman" w:cs="Times New Roman"/>
          <w:sz w:val="28"/>
          <w:szCs w:val="28"/>
        </w:rPr>
      </w:pPr>
      <w:r w:rsidRPr="00A470A0">
        <w:rPr>
          <w:rFonts w:ascii="Times New Roman" w:hAnsi="Times New Roman" w:cs="Times New Roman"/>
          <w:sz w:val="28"/>
          <w:szCs w:val="28"/>
        </w:rPr>
        <w:t>То же самое касается и зарубежных песен. Не понимая смысла песни, не зная языка, слушатель все равно подвергается воздействию мощного кармического потенциала. Прослушивая исполнит</w:t>
      </w:r>
      <w:r w:rsidR="008F3B81" w:rsidRPr="00A470A0">
        <w:rPr>
          <w:rFonts w:ascii="Times New Roman" w:hAnsi="Times New Roman" w:cs="Times New Roman"/>
          <w:sz w:val="28"/>
          <w:szCs w:val="28"/>
        </w:rPr>
        <w:t>е</w:t>
      </w:r>
      <w:r w:rsidR="00B46E89" w:rsidRPr="00A470A0">
        <w:rPr>
          <w:rFonts w:ascii="Times New Roman" w:hAnsi="Times New Roman" w:cs="Times New Roman"/>
          <w:sz w:val="28"/>
          <w:szCs w:val="28"/>
        </w:rPr>
        <w:t>ля раз за разом, он притягивает</w:t>
      </w:r>
      <w:r w:rsidRPr="00A470A0">
        <w:rPr>
          <w:rFonts w:ascii="Times New Roman" w:hAnsi="Times New Roman" w:cs="Times New Roman"/>
          <w:sz w:val="28"/>
          <w:szCs w:val="28"/>
        </w:rPr>
        <w:t xml:space="preserve"> свою жизнь события, сходные с внутренним миром певца. Он усваивает информацию чужого подсознания, образа мыслей, образа жизни, отношения к миру и людям.</w:t>
      </w:r>
    </w:p>
    <w:p w:rsidR="005B566A" w:rsidRPr="00A470A0" w:rsidRDefault="005B566A" w:rsidP="00A470A0">
      <w:pPr>
        <w:pStyle w:val="aa"/>
        <w:rPr>
          <w:rFonts w:ascii="Times New Roman" w:hAnsi="Times New Roman" w:cs="Times New Roman"/>
          <w:sz w:val="28"/>
          <w:szCs w:val="28"/>
        </w:rPr>
      </w:pPr>
      <w:r w:rsidRPr="00A470A0">
        <w:rPr>
          <w:rFonts w:ascii="Times New Roman" w:hAnsi="Times New Roman" w:cs="Times New Roman"/>
          <w:sz w:val="28"/>
          <w:szCs w:val="28"/>
        </w:rPr>
        <w:t xml:space="preserve">Любите жестокие романсы – рискуете разбить собственное сердце. Любите грустные – станете со временем тоскливым и печальным человеком. </w:t>
      </w:r>
    </w:p>
    <w:p w:rsidR="004B2FF7" w:rsidRPr="00A470A0" w:rsidRDefault="004B2FF7" w:rsidP="00A470A0">
      <w:pPr>
        <w:pStyle w:val="aa"/>
        <w:rPr>
          <w:rFonts w:ascii="Times New Roman" w:hAnsi="Times New Roman" w:cs="Times New Roman"/>
          <w:sz w:val="28"/>
          <w:szCs w:val="28"/>
        </w:rPr>
      </w:pPr>
    </w:p>
    <w:p w:rsidR="00BC7B67" w:rsidRPr="007F67E9" w:rsidRDefault="008F3B81" w:rsidP="00A470A0">
      <w:pPr>
        <w:pStyle w:val="aa"/>
        <w:rPr>
          <w:rFonts w:ascii="Cambria" w:hAnsi="Cambria" w:cs="Times New Roman"/>
          <w:b/>
          <w:color w:val="0070C0"/>
          <w:sz w:val="28"/>
          <w:szCs w:val="28"/>
        </w:rPr>
      </w:pPr>
      <w:r w:rsidRPr="00A470A0">
        <w:rPr>
          <w:rFonts w:ascii="Times New Roman" w:hAnsi="Times New Roman" w:cs="Times New Roman"/>
          <w:b/>
          <w:color w:val="548DD4" w:themeColor="text2" w:themeTint="99"/>
          <w:sz w:val="28"/>
          <w:szCs w:val="28"/>
        </w:rPr>
        <w:t>ПОЙ</w:t>
      </w:r>
      <w:r w:rsidR="00BC7B67" w:rsidRPr="00A470A0">
        <w:rPr>
          <w:rFonts w:ascii="Times New Roman" w:hAnsi="Times New Roman" w:cs="Times New Roman"/>
          <w:b/>
          <w:color w:val="548DD4" w:themeColor="text2" w:themeTint="99"/>
          <w:sz w:val="28"/>
          <w:szCs w:val="28"/>
        </w:rPr>
        <w:t>ТЕ О ХОРОШЕМ,</w:t>
      </w:r>
      <w:r w:rsidR="00F562EA" w:rsidRPr="00A470A0">
        <w:rPr>
          <w:rFonts w:ascii="Times New Roman" w:hAnsi="Times New Roman" w:cs="Times New Roman"/>
          <w:b/>
          <w:color w:val="548DD4" w:themeColor="text2" w:themeTint="99"/>
          <w:sz w:val="28"/>
          <w:szCs w:val="28"/>
        </w:rPr>
        <w:t xml:space="preserve"> И ЭТО ХО</w:t>
      </w:r>
      <w:r w:rsidR="00BC7B67" w:rsidRPr="00A470A0">
        <w:rPr>
          <w:rFonts w:ascii="Times New Roman" w:hAnsi="Times New Roman" w:cs="Times New Roman"/>
          <w:b/>
          <w:color w:val="548DD4" w:themeColor="text2" w:themeTint="99"/>
          <w:sz w:val="28"/>
          <w:szCs w:val="28"/>
        </w:rPr>
        <w:t>РОШЕЕ СКОРО ПРИДЁТ В ВАШУ ЖИЗНЬ</w:t>
      </w:r>
    </w:p>
    <w:p w:rsidR="00B46E89" w:rsidRPr="007F67E9" w:rsidRDefault="00B46E89" w:rsidP="007F67E9">
      <w:pPr>
        <w:spacing w:after="0"/>
        <w:ind w:firstLine="709"/>
        <w:jc w:val="both"/>
        <w:rPr>
          <w:rFonts w:ascii="Cambria" w:hAnsi="Cambria" w:cs="Times New Roman"/>
          <w:sz w:val="28"/>
          <w:szCs w:val="28"/>
        </w:rPr>
      </w:pPr>
      <w:r w:rsidRPr="007F67E9">
        <w:rPr>
          <w:rFonts w:ascii="Cambria" w:hAnsi="Cambria" w:cs="Times New Roman"/>
          <w:sz w:val="28"/>
          <w:szCs w:val="28"/>
        </w:rPr>
        <w:t>Рез</w:t>
      </w:r>
      <w:r w:rsidR="00A470A0">
        <w:rPr>
          <w:rFonts w:ascii="Cambria" w:hAnsi="Cambria" w:cs="Times New Roman"/>
          <w:sz w:val="28"/>
          <w:szCs w:val="28"/>
        </w:rPr>
        <w:t xml:space="preserve">кие шумы вообще </w:t>
      </w:r>
      <w:r w:rsidRPr="007F67E9">
        <w:rPr>
          <w:rFonts w:ascii="Cambria" w:hAnsi="Cambria" w:cs="Times New Roman"/>
          <w:sz w:val="28"/>
          <w:szCs w:val="28"/>
        </w:rPr>
        <w:t xml:space="preserve">негармоничная музыка </w:t>
      </w:r>
      <w:r w:rsidR="003A682D" w:rsidRPr="007F67E9">
        <w:rPr>
          <w:rFonts w:ascii="Cambria" w:hAnsi="Cambria" w:cs="Times New Roman"/>
          <w:sz w:val="28"/>
          <w:szCs w:val="28"/>
        </w:rPr>
        <w:t xml:space="preserve">(хип-хоп, рок, хард рок, электронная и поп-музыка) </w:t>
      </w:r>
      <w:r w:rsidRPr="007F67E9">
        <w:rPr>
          <w:rFonts w:ascii="Cambria" w:hAnsi="Cambria" w:cs="Times New Roman"/>
          <w:sz w:val="28"/>
          <w:szCs w:val="28"/>
        </w:rPr>
        <w:t>в частности, кроме психологического раздражения, повышают давление, вызывают головную боль. Гармоничные же звуки природы – журчание бегущего ручья, щебетание птиц, стрекот цикад, звук падающей воды в фонтане и гармоничная музыка (классическая, детские песни с хорошими текстами, народная) умиротворяют и создают позитивный настрой.</w:t>
      </w:r>
    </w:p>
    <w:p w:rsidR="00EB3F98" w:rsidRPr="007F67E9" w:rsidRDefault="00EB3F98" w:rsidP="007F67E9">
      <w:pPr>
        <w:spacing w:after="0"/>
        <w:ind w:firstLine="709"/>
        <w:jc w:val="both"/>
        <w:rPr>
          <w:rFonts w:ascii="Cambria" w:hAnsi="Cambria" w:cs="Times New Roman"/>
          <w:sz w:val="28"/>
          <w:szCs w:val="28"/>
        </w:rPr>
      </w:pPr>
      <w:r w:rsidRPr="007F67E9">
        <w:rPr>
          <w:rFonts w:ascii="Cambria" w:hAnsi="Cambria" w:cs="Times New Roman"/>
          <w:sz w:val="28"/>
          <w:szCs w:val="28"/>
        </w:rPr>
        <w:t>Музыка оказывает непосредственное влияние на здоровье. Ученые даже создали в официальной медицине целое направление – музыкотерапию.</w:t>
      </w:r>
    </w:p>
    <w:p w:rsidR="00EB3F98" w:rsidRPr="007F67E9" w:rsidRDefault="00EB3F98" w:rsidP="007F67E9">
      <w:pPr>
        <w:spacing w:after="0"/>
        <w:ind w:firstLine="709"/>
        <w:jc w:val="both"/>
        <w:rPr>
          <w:rFonts w:ascii="Cambria" w:hAnsi="Cambria" w:cs="Times New Roman"/>
          <w:sz w:val="28"/>
          <w:szCs w:val="28"/>
        </w:rPr>
      </w:pPr>
      <w:r w:rsidRPr="007F67E9">
        <w:rPr>
          <w:rFonts w:ascii="Cambria" w:hAnsi="Cambria" w:cs="Times New Roman"/>
          <w:sz w:val="28"/>
          <w:szCs w:val="28"/>
        </w:rPr>
        <w:t xml:space="preserve">Психологи заметили, что, прослушав произведения Гайдна, Моцарта, большинство людей ощущают прилив бодрости. Моцарт же вообще многопрофилен. Его музыке приписывается снятие головной боли, усталости, депрессии, избавлении от простуды. Этот феномен, до конца еще не объясненный, так и назвали – </w:t>
      </w:r>
      <w:r w:rsidRPr="007F67E9">
        <w:rPr>
          <w:rFonts w:ascii="Cambria" w:hAnsi="Cambria" w:cs="Times New Roman"/>
          <w:b/>
          <w:color w:val="FF0000"/>
          <w:sz w:val="28"/>
          <w:szCs w:val="28"/>
        </w:rPr>
        <w:t>«эффект Моцарта».</w:t>
      </w:r>
    </w:p>
    <w:p w:rsidR="00C07A76" w:rsidRPr="007F67E9" w:rsidRDefault="00C07A76" w:rsidP="007F67E9">
      <w:pPr>
        <w:spacing w:after="0"/>
        <w:ind w:firstLine="709"/>
        <w:jc w:val="both"/>
        <w:rPr>
          <w:rFonts w:ascii="Cambria" w:hAnsi="Cambria" w:cs="Times New Roman"/>
          <w:sz w:val="28"/>
          <w:szCs w:val="28"/>
        </w:rPr>
      </w:pPr>
      <w:r w:rsidRPr="007F67E9">
        <w:rPr>
          <w:rFonts w:ascii="Cambria" w:hAnsi="Cambria" w:cs="Times New Roman"/>
          <w:sz w:val="28"/>
          <w:szCs w:val="28"/>
        </w:rPr>
        <w:t>С самого рождения следует слушать классическую музыку, тогда младенец начинает ощущать ее как свою.</w:t>
      </w:r>
    </w:p>
    <w:p w:rsidR="00BC7B67" w:rsidRPr="007F67E9" w:rsidRDefault="00BC7B67" w:rsidP="007F67E9">
      <w:pPr>
        <w:spacing w:after="0"/>
        <w:ind w:firstLine="709"/>
        <w:jc w:val="both"/>
        <w:rPr>
          <w:rFonts w:ascii="Cambria" w:hAnsi="Cambria" w:cs="Times New Roman"/>
          <w:sz w:val="28"/>
          <w:szCs w:val="28"/>
        </w:rPr>
      </w:pPr>
    </w:p>
    <w:p w:rsidR="00C07A76" w:rsidRPr="007F67E9" w:rsidRDefault="00C07A76" w:rsidP="007F67E9">
      <w:pPr>
        <w:spacing w:after="0"/>
        <w:ind w:firstLine="709"/>
        <w:jc w:val="both"/>
        <w:rPr>
          <w:rFonts w:ascii="Cambria" w:hAnsi="Cambria" w:cs="Times New Roman"/>
          <w:sz w:val="28"/>
          <w:szCs w:val="28"/>
        </w:rPr>
      </w:pPr>
      <w:r w:rsidRPr="007F67E9">
        <w:rPr>
          <w:rFonts w:ascii="Cambria" w:hAnsi="Cambria" w:cs="Times New Roman"/>
          <w:sz w:val="28"/>
          <w:szCs w:val="28"/>
        </w:rPr>
        <w:t>«В России, к сожалению, нет культуры слушания классической музыки, - сетует композитор Алексей Рыбников. – И в Европе, и в Америке, и в Китае, и в других странах существует множество телеканалов и радиостанций, которые передают исключительно классические программы. У нас – ни одного. Человек начинает любить то, что он часто слышит. Сейчас нас окружает все что угодно, кроме классической музыки».</w:t>
      </w:r>
    </w:p>
    <w:p w:rsidR="00856619" w:rsidRPr="007F67E9" w:rsidRDefault="00856619" w:rsidP="007F67E9">
      <w:pPr>
        <w:spacing w:after="0"/>
        <w:ind w:firstLine="709"/>
        <w:jc w:val="both"/>
        <w:rPr>
          <w:rFonts w:ascii="Cambria" w:hAnsi="Cambria" w:cs="Times New Roman"/>
          <w:sz w:val="28"/>
          <w:szCs w:val="28"/>
        </w:rPr>
      </w:pPr>
    </w:p>
    <w:p w:rsidR="007A0A48" w:rsidRPr="007F67E9" w:rsidRDefault="007A0A48" w:rsidP="007F67E9">
      <w:pPr>
        <w:spacing w:after="0"/>
        <w:jc w:val="right"/>
        <w:rPr>
          <w:rFonts w:ascii="Georgia" w:eastAsia="Times New Roman" w:hAnsi="Georgia" w:cs="Times New Roman"/>
          <w:b/>
          <w:color w:val="0070C0"/>
          <w:sz w:val="28"/>
          <w:szCs w:val="28"/>
          <w:lang w:eastAsia="ru-RU"/>
        </w:rPr>
      </w:pPr>
      <w:r w:rsidRPr="007F67E9">
        <w:rPr>
          <w:rFonts w:ascii="Georgia" w:eastAsia="Times New Roman" w:hAnsi="Georgia" w:cs="Times New Roman"/>
          <w:b/>
          <w:color w:val="0070C0"/>
          <w:sz w:val="28"/>
          <w:szCs w:val="28"/>
          <w:lang w:eastAsia="ru-RU"/>
        </w:rPr>
        <w:t xml:space="preserve">«Начало – дело такой огромной важности, </w:t>
      </w:r>
    </w:p>
    <w:p w:rsidR="007A0A48" w:rsidRPr="007F67E9" w:rsidRDefault="007A0A48" w:rsidP="007F67E9">
      <w:pPr>
        <w:keepNext/>
        <w:widowControl w:val="0"/>
        <w:autoSpaceDE w:val="0"/>
        <w:autoSpaceDN w:val="0"/>
        <w:adjustRightInd w:val="0"/>
        <w:spacing w:after="0"/>
        <w:ind w:firstLine="709"/>
        <w:jc w:val="right"/>
        <w:outlineLvl w:val="0"/>
        <w:rPr>
          <w:rFonts w:ascii="Georgia" w:eastAsia="Times New Roman" w:hAnsi="Georgia" w:cs="Times New Roman"/>
          <w:b/>
          <w:bCs/>
          <w:color w:val="0070C0"/>
          <w:kern w:val="32"/>
          <w:sz w:val="28"/>
          <w:szCs w:val="28"/>
          <w:lang w:eastAsia="ru-RU"/>
        </w:rPr>
      </w:pPr>
      <w:r w:rsidRPr="007F67E9">
        <w:rPr>
          <w:rFonts w:ascii="Georgia" w:eastAsia="Times New Roman" w:hAnsi="Georgia" w:cs="Times New Roman"/>
          <w:b/>
          <w:bCs/>
          <w:color w:val="0070C0"/>
          <w:kern w:val="32"/>
          <w:sz w:val="28"/>
          <w:szCs w:val="28"/>
          <w:lang w:eastAsia="ru-RU"/>
        </w:rPr>
        <w:t xml:space="preserve">что </w:t>
      </w:r>
      <w:r w:rsidR="004B2FF7" w:rsidRPr="007F67E9">
        <w:rPr>
          <w:rFonts w:ascii="Georgia" w:eastAsia="Times New Roman" w:hAnsi="Georgia" w:cs="Times New Roman"/>
          <w:b/>
          <w:bCs/>
          <w:color w:val="0070C0"/>
          <w:kern w:val="32"/>
          <w:sz w:val="28"/>
          <w:szCs w:val="28"/>
          <w:lang w:eastAsia="ru-RU"/>
        </w:rPr>
        <w:t>тут хорошо только самое лучшее»</w:t>
      </w:r>
    </w:p>
    <w:p w:rsidR="007A0A48" w:rsidRDefault="007A0A48" w:rsidP="007F67E9">
      <w:pPr>
        <w:spacing w:after="0"/>
        <w:ind w:firstLine="709"/>
        <w:jc w:val="right"/>
        <w:rPr>
          <w:rFonts w:ascii="Georgia" w:eastAsia="Times New Roman" w:hAnsi="Georgia" w:cs="Times New Roman"/>
          <w:b/>
          <w:bCs/>
          <w:color w:val="0070C0"/>
          <w:kern w:val="32"/>
          <w:sz w:val="28"/>
          <w:szCs w:val="28"/>
          <w:lang w:eastAsia="ru-RU"/>
        </w:rPr>
      </w:pPr>
      <w:r w:rsidRPr="007F67E9">
        <w:rPr>
          <w:rFonts w:ascii="Georgia" w:eastAsia="Times New Roman" w:hAnsi="Georgia" w:cs="Times New Roman"/>
          <w:b/>
          <w:bCs/>
          <w:color w:val="0070C0"/>
          <w:kern w:val="32"/>
          <w:sz w:val="28"/>
          <w:szCs w:val="28"/>
          <w:lang w:eastAsia="ru-RU"/>
        </w:rPr>
        <w:t xml:space="preserve"> И. Гофман</w:t>
      </w:r>
    </w:p>
    <w:p w:rsidR="00F40CCC" w:rsidRPr="007F67E9" w:rsidRDefault="00F40CCC" w:rsidP="007F67E9">
      <w:pPr>
        <w:spacing w:after="0"/>
        <w:ind w:firstLine="709"/>
        <w:jc w:val="right"/>
        <w:rPr>
          <w:rFonts w:ascii="Georgia" w:hAnsi="Georgia" w:cs="Times New Roman"/>
          <w:b/>
          <w:color w:val="0070C0"/>
          <w:sz w:val="28"/>
          <w:szCs w:val="28"/>
        </w:rPr>
      </w:pPr>
    </w:p>
    <w:p w:rsidR="007F5AA9" w:rsidRPr="007F67E9" w:rsidRDefault="002C0BAE" w:rsidP="007F67E9">
      <w:pPr>
        <w:spacing w:after="0"/>
        <w:ind w:firstLine="709"/>
        <w:jc w:val="both"/>
        <w:rPr>
          <w:rFonts w:ascii="Cambria" w:hAnsi="Cambria" w:cs="Times New Roman"/>
          <w:sz w:val="28"/>
          <w:szCs w:val="28"/>
        </w:rPr>
      </w:pPr>
      <w:r w:rsidRPr="007F67E9">
        <w:rPr>
          <w:rFonts w:ascii="Cambria" w:hAnsi="Cambria" w:cs="Times New Roman"/>
          <w:sz w:val="28"/>
          <w:szCs w:val="28"/>
        </w:rPr>
        <w:t xml:space="preserve">Музыкант, композитор Дмитрий Низяев советует по мере сил оберегать ребенка от поп-культуры: «Слишком легкий соблазн, от которого потом </w:t>
      </w:r>
      <w:r w:rsidRPr="007F67E9">
        <w:rPr>
          <w:rFonts w:ascii="Cambria" w:hAnsi="Cambria" w:cs="Times New Roman"/>
          <w:sz w:val="28"/>
          <w:szCs w:val="28"/>
        </w:rPr>
        <w:lastRenderedPageBreak/>
        <w:t>трудно отделаться, как от жвачки. Надо сделать так, чтобы к моменту, когда ребенок с ней встретится, он имел внутреннюю защиту. Если ребенку с самого детства не давать возможности прикоснуться к серьезной музыке, он непременно будет подкуплен музыкой развлекательной, потому что она не требует никакого напряжения душевных сил».</w:t>
      </w:r>
    </w:p>
    <w:p w:rsidR="00880410" w:rsidRPr="007F67E9" w:rsidRDefault="00880410" w:rsidP="007F67E9">
      <w:pPr>
        <w:keepNext/>
        <w:widowControl w:val="0"/>
        <w:autoSpaceDE w:val="0"/>
        <w:autoSpaceDN w:val="0"/>
        <w:adjustRightInd w:val="0"/>
        <w:spacing w:after="0"/>
        <w:ind w:firstLine="709"/>
        <w:jc w:val="right"/>
        <w:outlineLvl w:val="0"/>
        <w:rPr>
          <w:rFonts w:ascii="Cambria" w:eastAsia="Times New Roman" w:hAnsi="Cambria" w:cs="Times New Roman"/>
          <w:bCs/>
          <w:kern w:val="32"/>
          <w:sz w:val="28"/>
          <w:szCs w:val="28"/>
          <w:lang w:eastAsia="ru-RU"/>
        </w:rPr>
      </w:pPr>
      <w:bookmarkStart w:id="0" w:name="_Toc378441094"/>
    </w:p>
    <w:bookmarkEnd w:id="0"/>
    <w:p w:rsidR="004B2FF7" w:rsidRPr="007F67E9" w:rsidRDefault="007A0A48" w:rsidP="007F67E9">
      <w:pPr>
        <w:spacing w:after="0"/>
        <w:ind w:firstLine="709"/>
        <w:jc w:val="right"/>
        <w:rPr>
          <w:rStyle w:val="a3"/>
          <w:rFonts w:ascii="Georgia" w:hAnsi="Georgia" w:cs="Times New Roman"/>
          <w:color w:val="0070C0"/>
          <w:sz w:val="28"/>
          <w:szCs w:val="28"/>
        </w:rPr>
      </w:pPr>
      <w:r w:rsidRPr="007F67E9">
        <w:rPr>
          <w:rStyle w:val="a3"/>
          <w:rFonts w:ascii="Georgia" w:hAnsi="Georgia" w:cs="Times New Roman"/>
          <w:color w:val="0070C0"/>
          <w:sz w:val="28"/>
          <w:szCs w:val="28"/>
        </w:rPr>
        <w:t xml:space="preserve">«Чтобы вырастить ребёнка счастливым, </w:t>
      </w:r>
    </w:p>
    <w:p w:rsidR="004B2FF7" w:rsidRPr="007F67E9" w:rsidRDefault="007A0A48" w:rsidP="007F67E9">
      <w:pPr>
        <w:spacing w:after="0"/>
        <w:ind w:firstLine="709"/>
        <w:jc w:val="right"/>
        <w:rPr>
          <w:rStyle w:val="a3"/>
          <w:rFonts w:ascii="Georgia" w:hAnsi="Georgia" w:cs="Times New Roman"/>
          <w:color w:val="0070C0"/>
          <w:sz w:val="28"/>
          <w:szCs w:val="28"/>
        </w:rPr>
      </w:pPr>
      <w:r w:rsidRPr="007F67E9">
        <w:rPr>
          <w:rStyle w:val="a3"/>
          <w:rFonts w:ascii="Georgia" w:hAnsi="Georgia" w:cs="Times New Roman"/>
          <w:color w:val="0070C0"/>
          <w:sz w:val="28"/>
          <w:szCs w:val="28"/>
        </w:rPr>
        <w:t xml:space="preserve">нужно тратить на него в два раза меньше </w:t>
      </w:r>
    </w:p>
    <w:p w:rsidR="004B2FF7" w:rsidRPr="007F67E9" w:rsidRDefault="007A0A48" w:rsidP="007F67E9">
      <w:pPr>
        <w:spacing w:after="0"/>
        <w:ind w:firstLine="709"/>
        <w:jc w:val="right"/>
        <w:rPr>
          <w:rStyle w:val="a3"/>
          <w:rFonts w:ascii="Georgia" w:hAnsi="Georgia" w:cs="Times New Roman"/>
          <w:color w:val="0070C0"/>
          <w:sz w:val="28"/>
          <w:szCs w:val="28"/>
        </w:rPr>
      </w:pPr>
      <w:r w:rsidRPr="007F67E9">
        <w:rPr>
          <w:rStyle w:val="a3"/>
          <w:rFonts w:ascii="Georgia" w:hAnsi="Georgia" w:cs="Times New Roman"/>
          <w:color w:val="0070C0"/>
          <w:sz w:val="28"/>
          <w:szCs w:val="28"/>
        </w:rPr>
        <w:t>дене</w:t>
      </w:r>
      <w:r w:rsidR="004B2FF7" w:rsidRPr="007F67E9">
        <w:rPr>
          <w:rStyle w:val="a3"/>
          <w:rFonts w:ascii="Georgia" w:hAnsi="Georgia" w:cs="Times New Roman"/>
          <w:color w:val="0070C0"/>
          <w:sz w:val="28"/>
          <w:szCs w:val="28"/>
        </w:rPr>
        <w:t>г и в два раза больше времени»</w:t>
      </w:r>
    </w:p>
    <w:p w:rsidR="007A0A48" w:rsidRPr="007F67E9" w:rsidRDefault="007A0A48" w:rsidP="007F67E9">
      <w:pPr>
        <w:spacing w:after="0"/>
        <w:ind w:firstLine="709"/>
        <w:jc w:val="right"/>
        <w:rPr>
          <w:rFonts w:ascii="Georgia" w:hAnsi="Georgia" w:cs="Times New Roman"/>
          <w:b/>
          <w:color w:val="0070C0"/>
          <w:sz w:val="28"/>
          <w:szCs w:val="28"/>
        </w:rPr>
      </w:pPr>
      <w:r w:rsidRPr="007F67E9">
        <w:rPr>
          <w:rStyle w:val="a3"/>
          <w:rFonts w:ascii="Georgia" w:hAnsi="Georgia" w:cs="Times New Roman"/>
          <w:color w:val="0070C0"/>
          <w:sz w:val="28"/>
          <w:szCs w:val="28"/>
        </w:rPr>
        <w:t>Эстер Селсдон</w:t>
      </w:r>
    </w:p>
    <w:p w:rsidR="00880410" w:rsidRPr="007F67E9" w:rsidRDefault="00880410" w:rsidP="007F67E9">
      <w:pPr>
        <w:spacing w:after="0"/>
        <w:ind w:firstLine="709"/>
        <w:jc w:val="both"/>
        <w:rPr>
          <w:rFonts w:ascii="Georgia" w:hAnsi="Georgia" w:cs="Times New Roman"/>
          <w:b/>
          <w:sz w:val="28"/>
          <w:szCs w:val="28"/>
        </w:rPr>
      </w:pPr>
    </w:p>
    <w:p w:rsidR="00802A55" w:rsidRPr="007F67E9" w:rsidRDefault="007F5AA9" w:rsidP="007F67E9">
      <w:pPr>
        <w:spacing w:after="0"/>
        <w:ind w:firstLine="709"/>
        <w:jc w:val="both"/>
        <w:rPr>
          <w:rFonts w:ascii="Cambria" w:hAnsi="Cambria" w:cs="Times New Roman"/>
          <w:sz w:val="28"/>
          <w:szCs w:val="28"/>
        </w:rPr>
      </w:pPr>
      <w:r w:rsidRPr="007F67E9">
        <w:rPr>
          <w:rFonts w:ascii="Cambria" w:hAnsi="Cambria" w:cs="Times New Roman"/>
          <w:b/>
          <w:color w:val="FF0000"/>
          <w:sz w:val="28"/>
          <w:szCs w:val="28"/>
        </w:rPr>
        <w:t>Семья</w:t>
      </w:r>
      <w:r w:rsidRPr="007F67E9">
        <w:rPr>
          <w:rFonts w:ascii="Cambria" w:hAnsi="Cambria" w:cs="Times New Roman"/>
          <w:sz w:val="28"/>
          <w:szCs w:val="28"/>
        </w:rPr>
        <w:t xml:space="preserve"> может помочь детям полюбить и понять хорошую музыку, с ранних лет приобщая их к музыкальной культуре. Прежде всего, н</w:t>
      </w:r>
      <w:r w:rsidR="00B46E89" w:rsidRPr="007F67E9">
        <w:rPr>
          <w:rFonts w:ascii="Cambria" w:hAnsi="Cambria" w:cs="Times New Roman"/>
          <w:sz w:val="28"/>
          <w:szCs w:val="28"/>
        </w:rPr>
        <w:t>еобходимо создать такие условия, к</w:t>
      </w:r>
      <w:r w:rsidRPr="007F67E9">
        <w:rPr>
          <w:rFonts w:ascii="Cambria" w:hAnsi="Cambria" w:cs="Times New Roman"/>
          <w:sz w:val="28"/>
          <w:szCs w:val="28"/>
        </w:rPr>
        <w:t>оторые наилучшим образом формировали бы художественный вкус ребенка. Домашняя фонотека, личный пример (собственное отношение к музыке), совместное слушание музыкальных сказок или детских пьес, радиопередач, песен в грамзаписи, посещени</w:t>
      </w:r>
      <w:r w:rsidR="007A0A48" w:rsidRPr="007F67E9">
        <w:rPr>
          <w:rFonts w:ascii="Cambria" w:hAnsi="Cambria" w:cs="Times New Roman"/>
          <w:sz w:val="28"/>
          <w:szCs w:val="28"/>
        </w:rPr>
        <w:t>е концертов не только дадут возм</w:t>
      </w:r>
      <w:r w:rsidRPr="007F67E9">
        <w:rPr>
          <w:rFonts w:ascii="Cambria" w:hAnsi="Cambria" w:cs="Times New Roman"/>
          <w:sz w:val="28"/>
          <w:szCs w:val="28"/>
        </w:rPr>
        <w:t xml:space="preserve">ожность привлечь внимание ребенка к музыке, но и сблизят его с вами духовно, а эта близость, пожалуй, больше, чем только родственная. Хорошо, чтобы в доме были детские музыкальные игрушки </w:t>
      </w:r>
      <w:r w:rsidR="003A682D" w:rsidRPr="007F67E9">
        <w:rPr>
          <w:rFonts w:ascii="Cambria" w:hAnsi="Cambria" w:cs="Times New Roman"/>
          <w:sz w:val="28"/>
          <w:szCs w:val="28"/>
        </w:rPr>
        <w:t>(барабан,</w:t>
      </w:r>
      <w:r w:rsidR="00DB2975" w:rsidRPr="007F67E9">
        <w:rPr>
          <w:rFonts w:ascii="Cambria" w:hAnsi="Cambria" w:cs="Times New Roman"/>
          <w:sz w:val="28"/>
          <w:szCs w:val="28"/>
        </w:rPr>
        <w:t xml:space="preserve"> металлофон, бубен, ложки, свирель</w:t>
      </w:r>
      <w:r w:rsidR="003A682D" w:rsidRPr="007F67E9">
        <w:rPr>
          <w:rFonts w:ascii="Cambria" w:hAnsi="Cambria" w:cs="Times New Roman"/>
          <w:sz w:val="28"/>
          <w:szCs w:val="28"/>
        </w:rPr>
        <w:t xml:space="preserve">, маракас и т.д.) </w:t>
      </w:r>
      <w:r w:rsidRPr="007F67E9">
        <w:rPr>
          <w:rFonts w:ascii="Cambria" w:hAnsi="Cambria" w:cs="Times New Roman"/>
          <w:sz w:val="28"/>
          <w:szCs w:val="28"/>
        </w:rPr>
        <w:t>– тогда ребенок сможет самостоятельно музицировать, танцевать, петь, когда захочет. Самостоятельная музыкальная деятельность способствует развитию музыкальных и творческих способностей дошкольника.</w:t>
      </w:r>
      <w:r w:rsidR="003A682D" w:rsidRPr="007F67E9">
        <w:rPr>
          <w:rFonts w:ascii="Cambria" w:hAnsi="Cambria" w:cs="Times New Roman"/>
          <w:sz w:val="28"/>
          <w:szCs w:val="28"/>
        </w:rPr>
        <w:t xml:space="preserve"> </w:t>
      </w:r>
    </w:p>
    <w:p w:rsidR="0066243C" w:rsidRPr="007F67E9" w:rsidRDefault="00955A29" w:rsidP="007F67E9">
      <w:pPr>
        <w:spacing w:after="0"/>
        <w:ind w:firstLine="709"/>
        <w:jc w:val="both"/>
        <w:rPr>
          <w:rFonts w:ascii="Cambria" w:hAnsi="Cambria" w:cs="Times New Roman"/>
          <w:sz w:val="28"/>
          <w:szCs w:val="28"/>
        </w:rPr>
      </w:pPr>
      <w:r w:rsidRPr="007F67E9">
        <w:rPr>
          <w:rFonts w:ascii="Cambria" w:hAnsi="Cambria" w:cs="Times New Roman"/>
          <w:sz w:val="28"/>
          <w:szCs w:val="28"/>
        </w:rPr>
        <w:t>Оградите ребенка от просмотра взрослых передач и фильмов по телевизо</w:t>
      </w:r>
      <w:r w:rsidR="004B2FF7" w:rsidRPr="007F67E9">
        <w:rPr>
          <w:rFonts w:ascii="Cambria" w:hAnsi="Cambria" w:cs="Times New Roman"/>
          <w:sz w:val="28"/>
          <w:szCs w:val="28"/>
        </w:rPr>
        <w:t>ру, компьютерных игр и гаджетов.</w:t>
      </w:r>
    </w:p>
    <w:p w:rsidR="004B2FF7" w:rsidRPr="007F67E9" w:rsidRDefault="004B2FF7" w:rsidP="007F67E9">
      <w:pPr>
        <w:spacing w:after="0"/>
        <w:ind w:firstLine="709"/>
        <w:jc w:val="both"/>
        <w:rPr>
          <w:rFonts w:ascii="Cambria" w:hAnsi="Cambria" w:cs="Times New Roman"/>
          <w:sz w:val="28"/>
          <w:szCs w:val="28"/>
        </w:rPr>
      </w:pPr>
    </w:p>
    <w:p w:rsidR="00B46E89" w:rsidRPr="00A470A0" w:rsidRDefault="00B46E89" w:rsidP="004B2FF7">
      <w:pPr>
        <w:spacing w:after="0" w:line="240" w:lineRule="auto"/>
        <w:ind w:firstLine="709"/>
        <w:jc w:val="center"/>
        <w:rPr>
          <w:rFonts w:ascii="Cambria" w:hAnsi="Cambria" w:cs="Times New Roman"/>
          <w:color w:val="00B0F0"/>
          <w:sz w:val="36"/>
          <w:szCs w:val="36"/>
        </w:rPr>
      </w:pPr>
      <w:r w:rsidRPr="00A470A0">
        <w:rPr>
          <w:rFonts w:ascii="Cambria" w:hAnsi="Cambria" w:cs="Times New Roman"/>
          <w:b/>
          <w:color w:val="00B0F0"/>
          <w:sz w:val="36"/>
          <w:szCs w:val="36"/>
        </w:rPr>
        <w:t>Важно, чтобы то, что слышит ребенок</w:t>
      </w:r>
      <w:r w:rsidR="007C78F9" w:rsidRPr="00A470A0">
        <w:rPr>
          <w:rFonts w:ascii="Cambria" w:hAnsi="Cambria" w:cs="Times New Roman"/>
          <w:b/>
          <w:color w:val="00B0F0"/>
          <w:sz w:val="36"/>
          <w:szCs w:val="36"/>
        </w:rPr>
        <w:t>,</w:t>
      </w:r>
      <w:r w:rsidRPr="00A470A0">
        <w:rPr>
          <w:rFonts w:ascii="Cambria" w:hAnsi="Cambria" w:cs="Times New Roman"/>
          <w:b/>
          <w:color w:val="00B0F0"/>
          <w:sz w:val="36"/>
          <w:szCs w:val="36"/>
        </w:rPr>
        <w:t xml:space="preserve"> было экологически чистым</w:t>
      </w:r>
      <w:r w:rsidR="0000639F" w:rsidRPr="00A470A0">
        <w:rPr>
          <w:rFonts w:ascii="Cambria" w:hAnsi="Cambria" w:cs="Times New Roman"/>
          <w:color w:val="00B0F0"/>
          <w:sz w:val="36"/>
          <w:szCs w:val="36"/>
        </w:rPr>
        <w:t>!</w:t>
      </w:r>
    </w:p>
    <w:p w:rsidR="001C7576" w:rsidRPr="008B4EA1" w:rsidRDefault="001C7576" w:rsidP="007F5AA9">
      <w:pPr>
        <w:spacing w:after="0" w:line="240" w:lineRule="auto"/>
        <w:ind w:firstLine="709"/>
        <w:jc w:val="both"/>
        <w:rPr>
          <w:rFonts w:ascii="Cambria" w:hAnsi="Cambria" w:cs="Times New Roman"/>
          <w:sz w:val="36"/>
          <w:szCs w:val="36"/>
        </w:rPr>
      </w:pPr>
    </w:p>
    <w:p w:rsidR="001C7576" w:rsidRDefault="001C7576" w:rsidP="007F5AA9">
      <w:pPr>
        <w:spacing w:after="0" w:line="240" w:lineRule="auto"/>
        <w:ind w:firstLine="709"/>
        <w:jc w:val="both"/>
        <w:rPr>
          <w:rFonts w:ascii="Times New Roman" w:hAnsi="Times New Roman" w:cs="Times New Roman"/>
          <w:sz w:val="36"/>
          <w:szCs w:val="36"/>
        </w:rPr>
      </w:pPr>
      <w:r>
        <w:rPr>
          <w:rFonts w:ascii="Times New Roman" w:hAnsi="Times New Roman" w:cs="Times New Roman"/>
          <w:sz w:val="36"/>
          <w:szCs w:val="36"/>
        </w:rPr>
        <w:t xml:space="preserve">    </w:t>
      </w:r>
    </w:p>
    <w:p w:rsidR="00333E62" w:rsidRPr="009E4A0B" w:rsidRDefault="001C7576" w:rsidP="009E4A0B">
      <w:pPr>
        <w:spacing w:after="0" w:line="240" w:lineRule="auto"/>
        <w:ind w:left="-709" w:right="-143" w:hanging="142"/>
        <w:jc w:val="center"/>
        <w:rPr>
          <w:rFonts w:ascii="Times New Roman" w:hAnsi="Times New Roman" w:cs="Times New Roman"/>
          <w:sz w:val="36"/>
          <w:szCs w:val="36"/>
        </w:rPr>
      </w:pPr>
      <w:r>
        <w:rPr>
          <w:rFonts w:ascii="Times New Roman" w:hAnsi="Times New Roman" w:cs="Times New Roman"/>
          <w:sz w:val="36"/>
          <w:szCs w:val="36"/>
        </w:rPr>
        <w:t xml:space="preserve">     </w:t>
      </w:r>
      <w:r w:rsidR="00A470A0" w:rsidRPr="00A470A0">
        <w:rPr>
          <w:rFonts w:ascii="Times New Roman" w:hAnsi="Times New Roman" w:cs="Times New Roman"/>
          <w:noProof/>
          <w:sz w:val="36"/>
          <w:szCs w:val="36"/>
          <w:lang w:eastAsia="ru-RU"/>
        </w:rPr>
        <w:drawing>
          <wp:inline distT="0" distB="0" distL="0" distR="0">
            <wp:extent cx="2402128" cy="1876663"/>
            <wp:effectExtent l="133350" t="76200" r="55880" b="123825"/>
            <wp:docPr id="2" name="Рисунок 2" descr="C:\Users\User\Downloads\98fc11a164b177e16c06de38c0e6f9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98fc11a164b177e16c06de38c0e6f9d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7011" cy="188829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Pr>
          <w:rFonts w:ascii="Times New Roman" w:hAnsi="Times New Roman" w:cs="Times New Roman"/>
          <w:sz w:val="36"/>
          <w:szCs w:val="36"/>
        </w:rPr>
        <w:t xml:space="preserve">      </w:t>
      </w:r>
      <w:bookmarkStart w:id="1" w:name="_GoBack"/>
      <w:bookmarkEnd w:id="1"/>
    </w:p>
    <w:p w:rsidR="00F40CCC" w:rsidRPr="00F40CCC" w:rsidRDefault="00F40CCC" w:rsidP="00F40CCC">
      <w:pPr>
        <w:tabs>
          <w:tab w:val="left" w:pos="4245"/>
        </w:tabs>
        <w:jc w:val="center"/>
        <w:rPr>
          <w:rFonts w:ascii="Times New Roman" w:hAnsi="Times New Roman" w:cs="Times New Roman"/>
          <w:sz w:val="36"/>
          <w:szCs w:val="36"/>
        </w:rPr>
      </w:pPr>
    </w:p>
    <w:sectPr w:rsidR="00F40CCC" w:rsidRPr="00F40CCC" w:rsidSect="00F40CCC">
      <w:footerReference w:type="default" r:id="rId8"/>
      <w:pgSz w:w="11906" w:h="16838"/>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41E" w:rsidRDefault="008F241E" w:rsidP="00F40CCC">
      <w:pPr>
        <w:spacing w:after="0" w:line="240" w:lineRule="auto"/>
      </w:pPr>
      <w:r>
        <w:separator/>
      </w:r>
    </w:p>
  </w:endnote>
  <w:endnote w:type="continuationSeparator" w:id="0">
    <w:p w:rsidR="008F241E" w:rsidRDefault="008F241E" w:rsidP="00F4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329813"/>
      <w:docPartObj>
        <w:docPartGallery w:val="Page Numbers (Bottom of Page)"/>
        <w:docPartUnique/>
      </w:docPartObj>
    </w:sdtPr>
    <w:sdtEndPr/>
    <w:sdtContent>
      <w:p w:rsidR="00F40CCC" w:rsidRDefault="00651095">
        <w:pPr>
          <w:pStyle w:val="a8"/>
          <w:jc w:val="right"/>
        </w:pPr>
        <w:r>
          <w:fldChar w:fldCharType="begin"/>
        </w:r>
        <w:r>
          <w:instrText xml:space="preserve"> PAGE   \* MERGEFORMAT </w:instrText>
        </w:r>
        <w:r>
          <w:fldChar w:fldCharType="separate"/>
        </w:r>
        <w:r w:rsidR="00273F2B">
          <w:rPr>
            <w:noProof/>
          </w:rPr>
          <w:t>3</w:t>
        </w:r>
        <w:r>
          <w:rPr>
            <w:noProof/>
          </w:rPr>
          <w:fldChar w:fldCharType="end"/>
        </w:r>
      </w:p>
    </w:sdtContent>
  </w:sdt>
  <w:p w:rsidR="00F40CCC" w:rsidRDefault="00F40CC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41E" w:rsidRDefault="008F241E" w:rsidP="00F40CCC">
      <w:pPr>
        <w:spacing w:after="0" w:line="240" w:lineRule="auto"/>
      </w:pPr>
      <w:r>
        <w:separator/>
      </w:r>
    </w:p>
  </w:footnote>
  <w:footnote w:type="continuationSeparator" w:id="0">
    <w:p w:rsidR="008F241E" w:rsidRDefault="008F241E" w:rsidP="00F40C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72EB1"/>
    <w:rsid w:val="0000639F"/>
    <w:rsid w:val="000472CE"/>
    <w:rsid w:val="00061ED4"/>
    <w:rsid w:val="000A69E1"/>
    <w:rsid w:val="000C1DE0"/>
    <w:rsid w:val="00160330"/>
    <w:rsid w:val="001672A4"/>
    <w:rsid w:val="0018024E"/>
    <w:rsid w:val="001A0BB5"/>
    <w:rsid w:val="001C7576"/>
    <w:rsid w:val="00273F2B"/>
    <w:rsid w:val="002C0BAE"/>
    <w:rsid w:val="002C5A68"/>
    <w:rsid w:val="002F68C8"/>
    <w:rsid w:val="00333E62"/>
    <w:rsid w:val="00360F47"/>
    <w:rsid w:val="003A682D"/>
    <w:rsid w:val="004B2FF7"/>
    <w:rsid w:val="00501142"/>
    <w:rsid w:val="00507550"/>
    <w:rsid w:val="005544F1"/>
    <w:rsid w:val="00572EB1"/>
    <w:rsid w:val="005940C1"/>
    <w:rsid w:val="005B566A"/>
    <w:rsid w:val="00651095"/>
    <w:rsid w:val="0066243C"/>
    <w:rsid w:val="006846E2"/>
    <w:rsid w:val="006E39F3"/>
    <w:rsid w:val="006F56E7"/>
    <w:rsid w:val="007A0A48"/>
    <w:rsid w:val="007C78F9"/>
    <w:rsid w:val="007F5AA9"/>
    <w:rsid w:val="007F67E9"/>
    <w:rsid w:val="00802A55"/>
    <w:rsid w:val="00856619"/>
    <w:rsid w:val="00872EB6"/>
    <w:rsid w:val="00880410"/>
    <w:rsid w:val="008B2F62"/>
    <w:rsid w:val="008B4EA1"/>
    <w:rsid w:val="008F241E"/>
    <w:rsid w:val="008F3B81"/>
    <w:rsid w:val="00923216"/>
    <w:rsid w:val="00955A29"/>
    <w:rsid w:val="009E4A0B"/>
    <w:rsid w:val="00A470A0"/>
    <w:rsid w:val="00A677F1"/>
    <w:rsid w:val="00AD4475"/>
    <w:rsid w:val="00AE26DD"/>
    <w:rsid w:val="00B27C37"/>
    <w:rsid w:val="00B46E89"/>
    <w:rsid w:val="00BB4151"/>
    <w:rsid w:val="00BC15EC"/>
    <w:rsid w:val="00BC7B67"/>
    <w:rsid w:val="00BE78B2"/>
    <w:rsid w:val="00BF02EC"/>
    <w:rsid w:val="00C07A76"/>
    <w:rsid w:val="00C14E36"/>
    <w:rsid w:val="00C905D2"/>
    <w:rsid w:val="00D52BA6"/>
    <w:rsid w:val="00DB2975"/>
    <w:rsid w:val="00EB3F98"/>
    <w:rsid w:val="00F40CCC"/>
    <w:rsid w:val="00F562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EE03"/>
  <w15:docId w15:val="{2A6963A0-48E7-4927-B128-FE2D9531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5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A0A48"/>
    <w:rPr>
      <w:b/>
      <w:bCs/>
    </w:rPr>
  </w:style>
  <w:style w:type="paragraph" w:styleId="a4">
    <w:name w:val="Balloon Text"/>
    <w:basedOn w:val="a"/>
    <w:link w:val="a5"/>
    <w:uiPriority w:val="99"/>
    <w:semiHidden/>
    <w:unhideWhenUsed/>
    <w:rsid w:val="006F56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56E7"/>
    <w:rPr>
      <w:rFonts w:ascii="Tahoma" w:hAnsi="Tahoma" w:cs="Tahoma"/>
      <w:sz w:val="16"/>
      <w:szCs w:val="16"/>
    </w:rPr>
  </w:style>
  <w:style w:type="paragraph" w:styleId="a6">
    <w:name w:val="header"/>
    <w:basedOn w:val="a"/>
    <w:link w:val="a7"/>
    <w:uiPriority w:val="99"/>
    <w:semiHidden/>
    <w:unhideWhenUsed/>
    <w:rsid w:val="00F40CC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40CCC"/>
  </w:style>
  <w:style w:type="paragraph" w:styleId="a8">
    <w:name w:val="footer"/>
    <w:basedOn w:val="a"/>
    <w:link w:val="a9"/>
    <w:uiPriority w:val="99"/>
    <w:unhideWhenUsed/>
    <w:rsid w:val="00F40CC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40CCC"/>
  </w:style>
  <w:style w:type="paragraph" w:styleId="aa">
    <w:name w:val="No Spacing"/>
    <w:uiPriority w:val="1"/>
    <w:qFormat/>
    <w:rsid w:val="00A470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8F2D2-8BA1-4FEB-85F5-D8D1D5DA6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Pages>
  <Words>934</Words>
  <Characters>5329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41</cp:revision>
  <cp:lastPrinted>2020-01-05T09:46:00Z</cp:lastPrinted>
  <dcterms:created xsi:type="dcterms:W3CDTF">2018-06-08T08:50:00Z</dcterms:created>
  <dcterms:modified xsi:type="dcterms:W3CDTF">2025-11-24T08:49:00Z</dcterms:modified>
</cp:coreProperties>
</file>