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C39" w:rsidRDefault="00012824">
      <w:pPr>
        <w:spacing w:before="74" w:line="362" w:lineRule="auto"/>
        <w:ind w:right="139"/>
        <w:jc w:val="center"/>
        <w:rPr>
          <w:b/>
          <w:sz w:val="28"/>
        </w:rPr>
      </w:pPr>
      <w:r>
        <w:rPr>
          <w:b/>
          <w:sz w:val="28"/>
        </w:rPr>
        <w:t>«Игра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ложках,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средство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музыкально-творческих способностей и приобщения к русской культуре»</w:t>
      </w:r>
    </w:p>
    <w:p w:rsidR="00BB4C39" w:rsidRDefault="00262D22" w:rsidP="00262D22">
      <w:pPr>
        <w:spacing w:before="197"/>
        <w:ind w:left="4" w:right="139"/>
        <w:rPr>
          <w:i/>
          <w:sz w:val="28"/>
        </w:rPr>
      </w:pPr>
      <w:r>
        <w:rPr>
          <w:i/>
          <w:sz w:val="28"/>
        </w:rPr>
        <w:t xml:space="preserve">                              Мастер – класс для педагогов.</w:t>
      </w:r>
    </w:p>
    <w:p w:rsidR="00BB4C39" w:rsidRDefault="00BB4C39" w:rsidP="00262D22">
      <w:pPr>
        <w:pStyle w:val="a3"/>
        <w:spacing w:before="38"/>
        <w:ind w:left="0"/>
        <w:rPr>
          <w:i/>
        </w:rPr>
      </w:pPr>
    </w:p>
    <w:p w:rsidR="00BB4C39" w:rsidRDefault="00012824" w:rsidP="00262D22">
      <w:pPr>
        <w:pStyle w:val="a3"/>
        <w:ind w:right="138" w:firstLine="707"/>
      </w:pPr>
      <w:r>
        <w:t xml:space="preserve">Приходя в дошкольное учреждение, ребята одного возраста часто имеют разный уровень музыкального развития: более высокий уровень, как правило, выявляется у детей, воспитывающихся в творческой музыкальной среде: в семье, где родители или другие родственники </w:t>
      </w:r>
      <w:r>
        <w:t>любят петь, играют на музыкальных инструмента</w:t>
      </w:r>
      <w:r w:rsidR="00262D22">
        <w:t xml:space="preserve">х, посещают </w:t>
      </w:r>
      <w:r>
        <w:t>либо у детей, посещающих учреждения дополнительного образования. Эти две категории дошкольников наиболее активны на музыкальных занятиях, в отличие от их ровесников из семей, равн</w:t>
      </w:r>
      <w:r>
        <w:t>одушных к музыке и искусству в целом. Постоянная быстротечность темпа жизни в современной цивилизации, с которым ежедневно сталкивается не только взрослый и ребёнок, ведёт к аритмичности жизненных процессов, повышается тревожность детей, затормаживается ра</w:t>
      </w:r>
      <w:r>
        <w:t>звитие дошкольников. Дети начинают забывать, как взаимодействовать с самим собой, своим телом.</w:t>
      </w:r>
    </w:p>
    <w:p w:rsidR="00BB4C39" w:rsidRDefault="00012824">
      <w:pPr>
        <w:pStyle w:val="a3"/>
        <w:spacing w:before="2"/>
        <w:ind w:left="0"/>
        <w:rPr>
          <w:sz w:val="15"/>
        </w:rPr>
      </w:pPr>
      <w:r>
        <w:rPr>
          <w:noProof/>
          <w:sz w:val="15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1529714</wp:posOffset>
            </wp:positionH>
            <wp:positionV relativeFrom="paragraph">
              <wp:posOffset>126511</wp:posOffset>
            </wp:positionV>
            <wp:extent cx="5316561" cy="246707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6561" cy="2467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C39" w:rsidRDefault="00BB4C39">
      <w:pPr>
        <w:pStyle w:val="a3"/>
        <w:spacing w:before="68"/>
        <w:ind w:left="0"/>
      </w:pPr>
    </w:p>
    <w:p w:rsidR="00BB4C39" w:rsidRDefault="00012824" w:rsidP="00262D22">
      <w:pPr>
        <w:pStyle w:val="a3"/>
        <w:ind w:right="437" w:firstLine="707"/>
      </w:pPr>
      <w:r>
        <w:t>Русская</w:t>
      </w:r>
      <w:r>
        <w:rPr>
          <w:spacing w:val="-5"/>
        </w:rPr>
        <w:t xml:space="preserve"> </w:t>
      </w:r>
      <w:r>
        <w:t>музыка</w:t>
      </w:r>
      <w:r>
        <w:rPr>
          <w:spacing w:val="-5"/>
        </w:rPr>
        <w:t xml:space="preserve"> </w:t>
      </w:r>
      <w:r>
        <w:t>никогда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исчерпает</w:t>
      </w:r>
      <w:r>
        <w:rPr>
          <w:spacing w:val="-5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наследия, поскольку</w:t>
      </w:r>
      <w:r>
        <w:rPr>
          <w:spacing w:val="-1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наше</w:t>
      </w:r>
      <w:r>
        <w:rPr>
          <w:spacing w:val="-5"/>
        </w:rPr>
        <w:t xml:space="preserve"> </w:t>
      </w:r>
      <w:r>
        <w:t>национальное</w:t>
      </w:r>
      <w:r>
        <w:rPr>
          <w:spacing w:val="-5"/>
        </w:rPr>
        <w:t xml:space="preserve"> </w:t>
      </w:r>
      <w:r>
        <w:t>достояние,</w:t>
      </w:r>
      <w:r>
        <w:rPr>
          <w:spacing w:val="-3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объединило</w:t>
      </w:r>
      <w:r>
        <w:rPr>
          <w:spacing w:val="-1"/>
        </w:rPr>
        <w:t xml:space="preserve"> </w:t>
      </w:r>
      <w:r>
        <w:t xml:space="preserve">каждого человека. </w:t>
      </w:r>
      <w:proofErr w:type="spellStart"/>
      <w:r>
        <w:t>Мелодизм</w:t>
      </w:r>
      <w:proofErr w:type="spellEnd"/>
      <w:r>
        <w:t xml:space="preserve"> рус</w:t>
      </w:r>
      <w:r>
        <w:t>ских песен, разнохарактерные танцы – это всё</w:t>
      </w:r>
    </w:p>
    <w:p w:rsidR="00BB4C39" w:rsidRDefault="00BB4C39" w:rsidP="00262D22">
      <w:pPr>
        <w:pStyle w:val="a3"/>
        <w:sectPr w:rsidR="00BB4C39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BB4C39" w:rsidRDefault="00012824" w:rsidP="00262D22">
      <w:pPr>
        <w:pStyle w:val="a3"/>
      </w:pPr>
      <w:r>
        <w:lastRenderedPageBreak/>
        <w:t>отражение</w:t>
      </w:r>
      <w:r>
        <w:rPr>
          <w:spacing w:val="-5"/>
        </w:rPr>
        <w:t xml:space="preserve"> </w:t>
      </w:r>
      <w:r>
        <w:t>нашего</w:t>
      </w:r>
      <w:r>
        <w:rPr>
          <w:spacing w:val="-4"/>
        </w:rPr>
        <w:t xml:space="preserve"> </w:t>
      </w:r>
      <w:r>
        <w:t>характера.</w:t>
      </w:r>
      <w:r>
        <w:rPr>
          <w:spacing w:val="-3"/>
        </w:rPr>
        <w:t xml:space="preserve"> </w:t>
      </w:r>
      <w:r>
        <w:t>Русская</w:t>
      </w:r>
      <w:r>
        <w:rPr>
          <w:spacing w:val="-5"/>
        </w:rPr>
        <w:t xml:space="preserve"> </w:t>
      </w:r>
      <w:r>
        <w:t>народная</w:t>
      </w:r>
      <w:r>
        <w:rPr>
          <w:spacing w:val="-2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крови,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ней нуждается каждый житель нашей необъятной страны.</w:t>
      </w:r>
    </w:p>
    <w:p w:rsidR="00BB4C39" w:rsidRDefault="00BB4C39" w:rsidP="00262D22">
      <w:pPr>
        <w:pStyle w:val="a3"/>
        <w:ind w:left="0"/>
        <w:rPr>
          <w:sz w:val="14"/>
        </w:rPr>
      </w:pPr>
    </w:p>
    <w:p w:rsidR="00BB4C39" w:rsidRDefault="00BB4C39" w:rsidP="00262D22">
      <w:pPr>
        <w:pStyle w:val="a3"/>
        <w:ind w:left="0"/>
      </w:pPr>
    </w:p>
    <w:p w:rsidR="00BB4C39" w:rsidRDefault="00012824" w:rsidP="00262D22">
      <w:pPr>
        <w:pStyle w:val="a3"/>
        <w:ind w:right="1407"/>
      </w:pPr>
      <w:r>
        <w:t>Игра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ложках</w:t>
      </w:r>
      <w:r>
        <w:rPr>
          <w:spacing w:val="-3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самых</w:t>
      </w:r>
      <w:r>
        <w:rPr>
          <w:spacing w:val="-6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для: А) Знакомства с музыкальным наследием русской культуры.</w:t>
      </w:r>
    </w:p>
    <w:p w:rsidR="00BB4C39" w:rsidRDefault="00012824" w:rsidP="00262D22">
      <w:pPr>
        <w:pStyle w:val="a3"/>
      </w:pPr>
      <w:r>
        <w:t>Б)</w:t>
      </w:r>
      <w:r>
        <w:rPr>
          <w:spacing w:val="34"/>
        </w:rPr>
        <w:t xml:space="preserve"> </w:t>
      </w:r>
      <w:r>
        <w:t>Получения</w:t>
      </w:r>
      <w:r>
        <w:rPr>
          <w:spacing w:val="35"/>
        </w:rPr>
        <w:t xml:space="preserve"> </w:t>
      </w:r>
      <w:r>
        <w:t>эстетического</w:t>
      </w:r>
      <w:r>
        <w:rPr>
          <w:spacing w:val="35"/>
        </w:rPr>
        <w:t xml:space="preserve"> </w:t>
      </w:r>
      <w:r>
        <w:t>удовольствия</w:t>
      </w:r>
      <w:r>
        <w:rPr>
          <w:spacing w:val="35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исполнения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прослушивания живой русской народной музыки.</w:t>
      </w:r>
    </w:p>
    <w:p w:rsidR="00BB4C39" w:rsidRDefault="00012824" w:rsidP="00262D22">
      <w:pPr>
        <w:pStyle w:val="a3"/>
      </w:pPr>
      <w:r>
        <w:t>В)</w:t>
      </w:r>
      <w:r>
        <w:rPr>
          <w:spacing w:val="-6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приёмов</w:t>
      </w:r>
      <w:r>
        <w:rPr>
          <w:spacing w:val="-6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rPr>
          <w:spacing w:val="-2"/>
        </w:rPr>
        <w:t>навыков.</w:t>
      </w:r>
    </w:p>
    <w:p w:rsidR="00BB4C39" w:rsidRDefault="00BB4C39" w:rsidP="00262D22">
      <w:pPr>
        <w:pStyle w:val="a3"/>
        <w:ind w:left="0"/>
      </w:pPr>
    </w:p>
    <w:p w:rsidR="00BB4C39" w:rsidRDefault="00012824" w:rsidP="00262D22">
      <w:pPr>
        <w:pStyle w:val="a3"/>
        <w:ind w:right="136"/>
      </w:pPr>
      <w:r>
        <w:t xml:space="preserve">Дошкольники узнают не только о различных приёмах игры на деревянных ложках, но и в процессе обучения освоят различные методы игры и научатся применять их самостоятельно во время исполнения, а </w:t>
      </w:r>
      <w:proofErr w:type="gramStart"/>
      <w:r>
        <w:t>так же</w:t>
      </w:r>
      <w:proofErr w:type="gramEnd"/>
      <w:r>
        <w:t xml:space="preserve"> освоят правильную посадку.</w:t>
      </w:r>
    </w:p>
    <w:p w:rsidR="00BB4C39" w:rsidRDefault="00012824" w:rsidP="00262D22">
      <w:pPr>
        <w:ind w:left="2"/>
        <w:rPr>
          <w:b/>
          <w:sz w:val="28"/>
        </w:rPr>
      </w:pPr>
      <w:r>
        <w:rPr>
          <w:b/>
          <w:sz w:val="28"/>
        </w:rPr>
        <w:t>Позитивные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стороны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влияния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игры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деревянных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ложках:</w:t>
      </w:r>
    </w:p>
    <w:p w:rsidR="00BB4C39" w:rsidRDefault="00BB4C39" w:rsidP="00262D22">
      <w:pPr>
        <w:pStyle w:val="a3"/>
        <w:ind w:left="0"/>
        <w:rPr>
          <w:b/>
        </w:rPr>
      </w:pPr>
    </w:p>
    <w:p w:rsidR="00BB4C39" w:rsidRDefault="00012824" w:rsidP="00262D22">
      <w:pPr>
        <w:pStyle w:val="a4"/>
        <w:numPr>
          <w:ilvl w:val="0"/>
          <w:numId w:val="2"/>
        </w:numPr>
        <w:tabs>
          <w:tab w:val="left" w:pos="708"/>
        </w:tabs>
        <w:ind w:left="708" w:hanging="347"/>
        <w:rPr>
          <w:b/>
          <w:sz w:val="28"/>
        </w:rPr>
      </w:pPr>
      <w:r>
        <w:rPr>
          <w:b/>
          <w:sz w:val="28"/>
        </w:rPr>
        <w:t>Знакомство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музыкальным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наследием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русской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культуры</w:t>
      </w:r>
    </w:p>
    <w:p w:rsidR="00BB4C39" w:rsidRDefault="00012824" w:rsidP="00262D22">
      <w:pPr>
        <w:pStyle w:val="a4"/>
        <w:numPr>
          <w:ilvl w:val="0"/>
          <w:numId w:val="2"/>
        </w:numPr>
        <w:tabs>
          <w:tab w:val="left" w:pos="708"/>
        </w:tabs>
        <w:ind w:left="708" w:hanging="347"/>
        <w:rPr>
          <w:b/>
          <w:sz w:val="28"/>
        </w:rPr>
      </w:pPr>
      <w:r>
        <w:rPr>
          <w:b/>
          <w:sz w:val="28"/>
        </w:rPr>
        <w:t>Развитие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чувства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музыкального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ритма</w:t>
      </w:r>
    </w:p>
    <w:p w:rsidR="00BB4C39" w:rsidRDefault="00012824" w:rsidP="00262D22">
      <w:pPr>
        <w:pStyle w:val="a4"/>
        <w:numPr>
          <w:ilvl w:val="0"/>
          <w:numId w:val="2"/>
        </w:numPr>
        <w:tabs>
          <w:tab w:val="left" w:pos="708"/>
        </w:tabs>
        <w:ind w:left="708" w:hanging="347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творческих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способностей</w:t>
      </w:r>
    </w:p>
    <w:p w:rsidR="00BB4C39" w:rsidRDefault="00012824" w:rsidP="00262D22">
      <w:pPr>
        <w:pStyle w:val="a4"/>
        <w:numPr>
          <w:ilvl w:val="0"/>
          <w:numId w:val="2"/>
        </w:numPr>
        <w:tabs>
          <w:tab w:val="left" w:pos="708"/>
        </w:tabs>
        <w:ind w:left="708" w:hanging="347"/>
        <w:rPr>
          <w:b/>
          <w:sz w:val="28"/>
        </w:rPr>
      </w:pPr>
      <w:r>
        <w:rPr>
          <w:b/>
          <w:sz w:val="28"/>
        </w:rPr>
        <w:t>Освоение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приёмов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игры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новом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инструменте</w:t>
      </w:r>
    </w:p>
    <w:p w:rsidR="00BB4C39" w:rsidRDefault="00012824" w:rsidP="00262D22">
      <w:pPr>
        <w:pStyle w:val="a4"/>
        <w:numPr>
          <w:ilvl w:val="0"/>
          <w:numId w:val="2"/>
        </w:numPr>
        <w:tabs>
          <w:tab w:val="left" w:pos="708"/>
        </w:tabs>
        <w:ind w:left="708" w:hanging="347"/>
        <w:rPr>
          <w:b/>
          <w:sz w:val="28"/>
        </w:rPr>
      </w:pPr>
      <w:r>
        <w:rPr>
          <w:b/>
          <w:sz w:val="28"/>
        </w:rPr>
        <w:t>Приобретение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новых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музыкальных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навыков</w:t>
      </w:r>
    </w:p>
    <w:p w:rsidR="00BB4C39" w:rsidRDefault="00012824" w:rsidP="00262D22">
      <w:pPr>
        <w:pStyle w:val="a4"/>
        <w:numPr>
          <w:ilvl w:val="0"/>
          <w:numId w:val="2"/>
        </w:numPr>
        <w:tabs>
          <w:tab w:val="left" w:pos="708"/>
        </w:tabs>
        <w:ind w:left="708" w:hanging="347"/>
        <w:rPr>
          <w:b/>
          <w:sz w:val="28"/>
        </w:rPr>
      </w:pPr>
      <w:r>
        <w:rPr>
          <w:b/>
          <w:sz w:val="28"/>
        </w:rPr>
        <w:t>Совер</w:t>
      </w:r>
      <w:r>
        <w:rPr>
          <w:b/>
          <w:sz w:val="28"/>
        </w:rPr>
        <w:t>шенствование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личностных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качеств</w:t>
      </w:r>
    </w:p>
    <w:p w:rsidR="00BB4C39" w:rsidRDefault="00012824" w:rsidP="00262D22">
      <w:pPr>
        <w:pStyle w:val="a4"/>
        <w:numPr>
          <w:ilvl w:val="0"/>
          <w:numId w:val="2"/>
        </w:numPr>
        <w:tabs>
          <w:tab w:val="left" w:pos="708"/>
        </w:tabs>
        <w:ind w:left="708" w:hanging="347"/>
        <w:rPr>
          <w:b/>
          <w:sz w:val="28"/>
        </w:rPr>
      </w:pPr>
      <w:r>
        <w:rPr>
          <w:b/>
          <w:sz w:val="28"/>
        </w:rPr>
        <w:t>Социализация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путём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исполнения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музыки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ансамбле</w:t>
      </w:r>
    </w:p>
    <w:p w:rsidR="00BB4C39" w:rsidRDefault="00012824" w:rsidP="00262D22">
      <w:pPr>
        <w:pStyle w:val="a4"/>
        <w:numPr>
          <w:ilvl w:val="0"/>
          <w:numId w:val="2"/>
        </w:numPr>
        <w:tabs>
          <w:tab w:val="left" w:pos="708"/>
        </w:tabs>
        <w:ind w:left="708" w:hanging="347"/>
        <w:rPr>
          <w:b/>
          <w:sz w:val="28"/>
        </w:rPr>
      </w:pPr>
      <w:r>
        <w:rPr>
          <w:b/>
          <w:sz w:val="28"/>
        </w:rPr>
        <w:t>Мотивация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свободной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импровизации</w:t>
      </w:r>
    </w:p>
    <w:p w:rsidR="00BB4C39" w:rsidRDefault="00BB4C39" w:rsidP="00262D22">
      <w:pPr>
        <w:pStyle w:val="a3"/>
        <w:ind w:left="0"/>
        <w:rPr>
          <w:b/>
          <w:sz w:val="11"/>
        </w:rPr>
      </w:pPr>
    </w:p>
    <w:p w:rsidR="00BB4C39" w:rsidRDefault="00BB4C39" w:rsidP="00262D22">
      <w:pPr>
        <w:pStyle w:val="a3"/>
        <w:ind w:left="0"/>
        <w:rPr>
          <w:b/>
        </w:rPr>
      </w:pPr>
    </w:p>
    <w:p w:rsidR="00BB4C39" w:rsidRDefault="00012824" w:rsidP="00262D22">
      <w:pPr>
        <w:pStyle w:val="a3"/>
        <w:ind w:right="143"/>
      </w:pPr>
      <w:r>
        <w:t>Народная музыка всегда являлась основой для музыкального развития человека, но в наше время всё чаще мы наблюдаем регрессивные тенденции</w:t>
      </w:r>
      <w:r>
        <w:rPr>
          <w:spacing w:val="80"/>
        </w:rPr>
        <w:t xml:space="preserve"> </w:t>
      </w:r>
      <w:r>
        <w:t>в музыкальной сфере, приводящие к прямо противоположным результатам. Современная музыка всё чаще негативно влияет на человека, поэтому особенно важно знакомить детей с русской народной музыкой. Русская народная музык близка нам по духу, в ней заключено нас</w:t>
      </w:r>
      <w:r>
        <w:t>ледие наших предков, их мудрость и опыт.</w:t>
      </w:r>
    </w:p>
    <w:p w:rsidR="00BB4C39" w:rsidRDefault="00012824" w:rsidP="00262D22">
      <w:pPr>
        <w:pStyle w:val="a3"/>
        <w:spacing w:before="74"/>
        <w:ind w:right="138"/>
      </w:pPr>
      <w:r>
        <w:t>Развитие чувства ритма через игру в оркестре на деревянных ложках</w:t>
      </w:r>
      <w:r>
        <w:rPr>
          <w:spacing w:val="8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 xml:space="preserve">своего рода дисциплина, которая помогает ещё лучше закрепить знания о детских музыкальных инструментах и способах их </w:t>
      </w:r>
      <w:proofErr w:type="spellStart"/>
      <w:r>
        <w:t>звукоизвлечения</w:t>
      </w:r>
      <w:proofErr w:type="spellEnd"/>
      <w:r>
        <w:t>.</w:t>
      </w:r>
      <w:r>
        <w:t xml:space="preserve"> Развивает в детях чувство товарищества, формирует ритмическое чувство. Известно, что</w:t>
      </w:r>
      <w:r w:rsidR="00262D22">
        <w:t xml:space="preserve"> </w:t>
      </w:r>
      <w:r>
        <w:t xml:space="preserve">чем более ритмичен ребёнок, тем более гармонично он </w:t>
      </w:r>
      <w:r>
        <w:rPr>
          <w:spacing w:val="-2"/>
        </w:rPr>
        <w:t>развивается.</w:t>
      </w:r>
    </w:p>
    <w:p w:rsidR="00BB4C39" w:rsidRDefault="00012824" w:rsidP="00262D22">
      <w:pPr>
        <w:pStyle w:val="a3"/>
        <w:ind w:right="145"/>
      </w:pPr>
      <w:r>
        <w:t>Получив доступ к доселе не виданному музыкальному инструменту, ребёнок открывает для себя новый мир, п</w:t>
      </w:r>
      <w:r>
        <w:t>олный возможностей, это стимулирует его творческое начало, он начинает самостоятельно придумывать различные сценарии применения этих новых музыкальных инструментов.</w:t>
      </w:r>
    </w:p>
    <w:p w:rsidR="00BB4C39" w:rsidRDefault="00012824" w:rsidP="00262D22">
      <w:pPr>
        <w:pStyle w:val="a3"/>
        <w:spacing w:before="199"/>
        <w:ind w:right="146"/>
      </w:pPr>
      <w:r>
        <w:t>Приобретённые навыки игры на деревянных ложках пригодятся ребёнку в освоении других ударных</w:t>
      </w:r>
      <w:r>
        <w:t xml:space="preserve"> и перкуссионных инструментов, а </w:t>
      </w:r>
      <w:proofErr w:type="gramStart"/>
      <w:r>
        <w:t>так же</w:t>
      </w:r>
      <w:proofErr w:type="gramEnd"/>
      <w:r>
        <w:t xml:space="preserve"> поможет лучше понимать ритмическую составляющую любой музыки.</w:t>
      </w:r>
    </w:p>
    <w:p w:rsidR="00BB4C39" w:rsidRDefault="00012824" w:rsidP="00262D22">
      <w:pPr>
        <w:pStyle w:val="a3"/>
        <w:spacing w:before="191"/>
        <w:ind w:right="137"/>
      </w:pPr>
      <w:r>
        <w:t xml:space="preserve">Игра на деревянных ложках повышает усидчивость и концентрацию </w:t>
      </w:r>
      <w:r>
        <w:lastRenderedPageBreak/>
        <w:t>внимания, учит достигать поставленных целей, прививает терпение и последовательность, повыша</w:t>
      </w:r>
      <w:r>
        <w:t>ет выдержку и самооценку.</w:t>
      </w:r>
    </w:p>
    <w:p w:rsidR="00BB4C39" w:rsidRDefault="00012824" w:rsidP="00262D22">
      <w:pPr>
        <w:pStyle w:val="a3"/>
        <w:spacing w:before="74"/>
        <w:ind w:right="136"/>
      </w:pPr>
      <w:r>
        <w:t>Освоив новый музыкальный инструмент, ребёнок может захотеть применить его в ансамбле как с такими же, так и с другими музыкальными инструментами,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повысит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социализацию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научит</w:t>
      </w:r>
      <w:r>
        <w:rPr>
          <w:spacing w:val="-2"/>
        </w:rPr>
        <w:t xml:space="preserve"> </w:t>
      </w:r>
      <w:r>
        <w:t>слаженно</w:t>
      </w:r>
      <w:r>
        <w:rPr>
          <w:spacing w:val="-1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 коллективе, поможет ему реализоваться не только как личность, но и как часть команды.</w:t>
      </w:r>
    </w:p>
    <w:p w:rsidR="00BB4C39" w:rsidRDefault="00012824" w:rsidP="00262D22">
      <w:pPr>
        <w:pStyle w:val="a3"/>
        <w:spacing w:before="202"/>
        <w:ind w:right="142"/>
      </w:pPr>
      <w:r>
        <w:t xml:space="preserve">Любой музыкальный инструмент, в том числе и деревянные ложки, подталкивает человека к реализации своих идей и фантазий в форме музыки, мотивирует сочинять свои ритмы и </w:t>
      </w:r>
      <w:r>
        <w:t>комбинировать их с другими звуками, в следствии чего рождается новая уникальная музыка.</w:t>
      </w:r>
    </w:p>
    <w:p w:rsidR="00BB4C39" w:rsidRDefault="00012824" w:rsidP="00262D22">
      <w:pPr>
        <w:pStyle w:val="a3"/>
        <w:spacing w:before="200"/>
        <w:ind w:right="143"/>
      </w:pPr>
      <w:r>
        <w:t>Деревянные ложки это один из лучших инструментов для того чтобы начать заниматься музыкой и показать ребёнку, что он тоже может быть музыкантом, исполнять и сочинять музыку, играть одному или с друзьями.</w:t>
      </w:r>
    </w:p>
    <w:p w:rsidR="00BB4C39" w:rsidRDefault="00BB4C39" w:rsidP="00262D22">
      <w:pPr>
        <w:pStyle w:val="a3"/>
        <w:spacing w:before="5"/>
        <w:ind w:left="0"/>
        <w:rPr>
          <w:sz w:val="14"/>
        </w:rPr>
      </w:pPr>
    </w:p>
    <w:p w:rsidR="00BB4C39" w:rsidRDefault="00BB4C39" w:rsidP="00262D22">
      <w:pPr>
        <w:pStyle w:val="a3"/>
        <w:spacing w:before="17"/>
        <w:ind w:left="0"/>
      </w:pPr>
    </w:p>
    <w:p w:rsidR="00BB4C39" w:rsidRDefault="00012824" w:rsidP="00262D22">
      <w:pPr>
        <w:spacing w:before="1"/>
        <w:ind w:left="2" w:right="138"/>
        <w:rPr>
          <w:sz w:val="28"/>
        </w:rPr>
      </w:pPr>
      <w:r>
        <w:rPr>
          <w:i/>
          <w:sz w:val="28"/>
        </w:rPr>
        <w:t>Дошкольник словно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всходящий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росток,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 музыка,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сло</w:t>
      </w:r>
      <w:r>
        <w:rPr>
          <w:i/>
          <w:sz w:val="28"/>
        </w:rPr>
        <w:t>вно вода,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без которой не возможен рост, поэтому перед музыкальным руководителем стоит непростая задача пробудить в детях отзывчивость на музыку, развить творческие способности, музыкальное мышление и память</w:t>
      </w:r>
      <w:r>
        <w:rPr>
          <w:sz w:val="28"/>
        </w:rPr>
        <w:t>.</w:t>
      </w:r>
    </w:p>
    <w:p w:rsidR="00BB4C39" w:rsidRDefault="00BB4C39" w:rsidP="00262D22">
      <w:pPr>
        <w:pStyle w:val="a3"/>
      </w:pPr>
    </w:p>
    <w:p w:rsidR="00262D22" w:rsidRPr="00262D22" w:rsidRDefault="00262D22" w:rsidP="00262D22">
      <w:pPr>
        <w:pStyle w:val="a3"/>
        <w:rPr>
          <w:i/>
        </w:rPr>
        <w:sectPr w:rsidR="00262D22" w:rsidRPr="00262D22">
          <w:pgSz w:w="11910" w:h="16840"/>
          <w:pgMar w:top="1040" w:right="708" w:bottom="280" w:left="1700" w:header="720" w:footer="720" w:gutter="0"/>
          <w:cols w:space="720"/>
        </w:sectPr>
      </w:pPr>
      <w:r>
        <w:rPr>
          <w:i/>
        </w:rPr>
        <w:t>Показ приёмов игры на ложках.</w:t>
      </w:r>
    </w:p>
    <w:p w:rsidR="00BB4C39" w:rsidRPr="00262D22" w:rsidRDefault="00012824" w:rsidP="00262D22">
      <w:pPr>
        <w:spacing w:before="77"/>
        <w:ind w:left="2"/>
        <w:rPr>
          <w:b/>
          <w:sz w:val="28"/>
        </w:rPr>
      </w:pPr>
      <w:r w:rsidRPr="00262D22">
        <w:rPr>
          <w:b/>
          <w:sz w:val="28"/>
        </w:rPr>
        <w:lastRenderedPageBreak/>
        <w:t>Список</w:t>
      </w:r>
      <w:r w:rsidRPr="00262D22">
        <w:rPr>
          <w:b/>
          <w:spacing w:val="-2"/>
          <w:sz w:val="28"/>
        </w:rPr>
        <w:t xml:space="preserve"> литературы:</w:t>
      </w:r>
    </w:p>
    <w:p w:rsidR="00BB4C39" w:rsidRPr="00262D22" w:rsidRDefault="00BB4C39" w:rsidP="00262D22">
      <w:pPr>
        <w:pStyle w:val="a3"/>
        <w:spacing w:before="38"/>
        <w:ind w:left="0"/>
        <w:rPr>
          <w:b/>
        </w:rPr>
      </w:pPr>
    </w:p>
    <w:p w:rsidR="00BB4C39" w:rsidRPr="00262D22" w:rsidRDefault="00BB4C39" w:rsidP="00262D22">
      <w:pPr>
        <w:pStyle w:val="a3"/>
        <w:spacing w:before="38"/>
        <w:ind w:left="0"/>
      </w:pPr>
      <w:bookmarkStart w:id="0" w:name="_GoBack"/>
      <w:bookmarkEnd w:id="0"/>
    </w:p>
    <w:p w:rsidR="00BB4C39" w:rsidRPr="00262D22" w:rsidRDefault="00012824" w:rsidP="00262D22">
      <w:pPr>
        <w:pStyle w:val="a4"/>
        <w:numPr>
          <w:ilvl w:val="0"/>
          <w:numId w:val="1"/>
        </w:numPr>
        <w:tabs>
          <w:tab w:val="left" w:pos="289"/>
        </w:tabs>
        <w:spacing w:line="360" w:lineRule="auto"/>
        <w:ind w:right="136" w:firstLine="0"/>
        <w:jc w:val="both"/>
        <w:rPr>
          <w:sz w:val="28"/>
        </w:rPr>
      </w:pPr>
      <w:proofErr w:type="spellStart"/>
      <w:r w:rsidRPr="00262D22">
        <w:rPr>
          <w:color w:val="333333"/>
          <w:sz w:val="28"/>
          <w:shd w:val="clear" w:color="auto" w:fill="F6F6F6"/>
        </w:rPr>
        <w:t>Радынова</w:t>
      </w:r>
      <w:proofErr w:type="spellEnd"/>
      <w:r w:rsidRPr="00262D22">
        <w:rPr>
          <w:color w:val="333333"/>
          <w:sz w:val="28"/>
          <w:shd w:val="clear" w:color="auto" w:fill="F6F6F6"/>
        </w:rPr>
        <w:t xml:space="preserve"> О.П. Музыкальное воспитание дошкольников. М: Просвещение:</w:t>
      </w:r>
      <w:r w:rsidRPr="00262D22">
        <w:rPr>
          <w:color w:val="333333"/>
          <w:sz w:val="28"/>
        </w:rPr>
        <w:t xml:space="preserve"> </w:t>
      </w:r>
      <w:proofErr w:type="spellStart"/>
      <w:r w:rsidRPr="00262D22">
        <w:rPr>
          <w:color w:val="333333"/>
          <w:sz w:val="28"/>
          <w:shd w:val="clear" w:color="auto" w:fill="F6F6F6"/>
        </w:rPr>
        <w:t>Владос</w:t>
      </w:r>
      <w:proofErr w:type="spellEnd"/>
      <w:r w:rsidRPr="00262D22">
        <w:rPr>
          <w:color w:val="333333"/>
          <w:sz w:val="28"/>
          <w:shd w:val="clear" w:color="auto" w:fill="F6F6F6"/>
        </w:rPr>
        <w:t xml:space="preserve">, 1994. </w:t>
      </w:r>
      <w:proofErr w:type="spellStart"/>
      <w:r w:rsidRPr="00262D22">
        <w:rPr>
          <w:color w:val="333333"/>
          <w:sz w:val="28"/>
          <w:shd w:val="clear" w:color="auto" w:fill="F6F6F6"/>
        </w:rPr>
        <w:t>Роот</w:t>
      </w:r>
      <w:proofErr w:type="spellEnd"/>
      <w:r w:rsidRPr="00262D22">
        <w:rPr>
          <w:color w:val="333333"/>
          <w:sz w:val="28"/>
          <w:shd w:val="clear" w:color="auto" w:fill="F6F6F6"/>
        </w:rPr>
        <w:t xml:space="preserve"> З.Я. Музыкально-дидактические игры – Айрис пресс, М.,</w:t>
      </w:r>
      <w:r w:rsidRPr="00262D22">
        <w:rPr>
          <w:color w:val="333333"/>
          <w:sz w:val="28"/>
        </w:rPr>
        <w:t xml:space="preserve"> </w:t>
      </w:r>
      <w:r w:rsidRPr="00262D22">
        <w:rPr>
          <w:color w:val="333333"/>
          <w:spacing w:val="-4"/>
          <w:sz w:val="28"/>
          <w:shd w:val="clear" w:color="auto" w:fill="F6F6F6"/>
        </w:rPr>
        <w:t>2004.</w:t>
      </w:r>
    </w:p>
    <w:p w:rsidR="00BB4C39" w:rsidRPr="00262D22" w:rsidRDefault="00012824" w:rsidP="00262D22">
      <w:pPr>
        <w:pStyle w:val="a4"/>
        <w:numPr>
          <w:ilvl w:val="0"/>
          <w:numId w:val="1"/>
        </w:numPr>
        <w:tabs>
          <w:tab w:val="left" w:pos="289"/>
          <w:tab w:val="left" w:pos="1235"/>
          <w:tab w:val="left" w:pos="1976"/>
          <w:tab w:val="left" w:pos="4713"/>
          <w:tab w:val="left" w:pos="6600"/>
          <w:tab w:val="left" w:pos="7737"/>
          <w:tab w:val="left" w:pos="8746"/>
        </w:tabs>
        <w:spacing w:before="200" w:line="362" w:lineRule="auto"/>
        <w:ind w:right="141" w:firstLine="0"/>
        <w:rPr>
          <w:sz w:val="28"/>
        </w:rPr>
      </w:pPr>
      <w:r w:rsidRPr="00262D22">
        <w:rPr>
          <w:color w:val="333333"/>
          <w:spacing w:val="-2"/>
          <w:sz w:val="28"/>
          <w:shd w:val="clear" w:color="auto" w:fill="F6F6F6"/>
        </w:rPr>
        <w:t>Рытов</w:t>
      </w:r>
      <w:r w:rsidRPr="00262D22">
        <w:rPr>
          <w:color w:val="333333"/>
          <w:sz w:val="28"/>
          <w:shd w:val="clear" w:color="auto" w:fill="F6F6F6"/>
        </w:rPr>
        <w:tab/>
      </w:r>
      <w:r w:rsidRPr="00262D22">
        <w:rPr>
          <w:color w:val="333333"/>
          <w:spacing w:val="-4"/>
          <w:sz w:val="28"/>
          <w:shd w:val="clear" w:color="auto" w:fill="F6F6F6"/>
        </w:rPr>
        <w:t>Д.А.</w:t>
      </w:r>
      <w:r w:rsidRPr="00262D22">
        <w:rPr>
          <w:color w:val="333333"/>
          <w:sz w:val="28"/>
          <w:shd w:val="clear" w:color="auto" w:fill="F6F6F6"/>
        </w:rPr>
        <w:tab/>
      </w:r>
      <w:r w:rsidRPr="00262D22">
        <w:rPr>
          <w:color w:val="333333"/>
          <w:spacing w:val="-2"/>
          <w:sz w:val="28"/>
          <w:shd w:val="clear" w:color="auto" w:fill="F6F6F6"/>
        </w:rPr>
        <w:t>Музыкально-игровая</w:t>
      </w:r>
      <w:r w:rsidRPr="00262D22">
        <w:rPr>
          <w:color w:val="333333"/>
          <w:sz w:val="28"/>
          <w:shd w:val="clear" w:color="auto" w:fill="F6F6F6"/>
        </w:rPr>
        <w:tab/>
      </w:r>
      <w:r w:rsidRPr="00262D22">
        <w:rPr>
          <w:color w:val="333333"/>
          <w:spacing w:val="-2"/>
          <w:sz w:val="28"/>
          <w:shd w:val="clear" w:color="auto" w:fill="F6F6F6"/>
        </w:rPr>
        <w:t>энциклопедия</w:t>
      </w:r>
      <w:r w:rsidRPr="00262D22">
        <w:rPr>
          <w:color w:val="333333"/>
          <w:sz w:val="28"/>
          <w:shd w:val="clear" w:color="auto" w:fill="F6F6F6"/>
        </w:rPr>
        <w:tab/>
      </w:r>
      <w:r w:rsidRPr="00262D22">
        <w:rPr>
          <w:color w:val="333333"/>
          <w:spacing w:val="-2"/>
          <w:sz w:val="28"/>
          <w:shd w:val="clear" w:color="auto" w:fill="F6F6F6"/>
        </w:rPr>
        <w:t>Русская</w:t>
      </w:r>
      <w:r w:rsidRPr="00262D22">
        <w:rPr>
          <w:color w:val="333333"/>
          <w:sz w:val="28"/>
          <w:shd w:val="clear" w:color="auto" w:fill="F6F6F6"/>
        </w:rPr>
        <w:tab/>
      </w:r>
      <w:r w:rsidRPr="00262D22">
        <w:rPr>
          <w:color w:val="333333"/>
          <w:spacing w:val="-2"/>
          <w:sz w:val="28"/>
          <w:shd w:val="clear" w:color="auto" w:fill="F6F6F6"/>
        </w:rPr>
        <w:t>ложка.</w:t>
      </w:r>
      <w:r w:rsidRPr="00262D22">
        <w:rPr>
          <w:color w:val="333333"/>
          <w:sz w:val="28"/>
          <w:shd w:val="clear" w:color="auto" w:fill="F6F6F6"/>
        </w:rPr>
        <w:tab/>
      </w:r>
      <w:r w:rsidRPr="00262D22">
        <w:rPr>
          <w:color w:val="333333"/>
          <w:spacing w:val="-4"/>
          <w:sz w:val="28"/>
          <w:shd w:val="clear" w:color="auto" w:fill="F6F6F6"/>
        </w:rPr>
        <w:t>СПб:</w:t>
      </w:r>
      <w:r w:rsidRPr="00262D22">
        <w:rPr>
          <w:color w:val="333333"/>
          <w:spacing w:val="-4"/>
          <w:sz w:val="28"/>
        </w:rPr>
        <w:t xml:space="preserve"> </w:t>
      </w:r>
      <w:r w:rsidRPr="00262D22">
        <w:rPr>
          <w:color w:val="333333"/>
          <w:sz w:val="28"/>
          <w:shd w:val="clear" w:color="auto" w:fill="F6F6F6"/>
        </w:rPr>
        <w:t>Композитор – Санкт- Петербург, 2011.</w:t>
      </w:r>
    </w:p>
    <w:p w:rsidR="00BB4C39" w:rsidRPr="00262D22" w:rsidRDefault="00012824" w:rsidP="00262D22">
      <w:pPr>
        <w:pStyle w:val="a4"/>
        <w:numPr>
          <w:ilvl w:val="0"/>
          <w:numId w:val="1"/>
        </w:numPr>
        <w:tabs>
          <w:tab w:val="left" w:pos="289"/>
        </w:tabs>
        <w:spacing w:before="192" w:line="362" w:lineRule="auto"/>
        <w:ind w:right="132" w:firstLine="0"/>
        <w:rPr>
          <w:sz w:val="28"/>
        </w:rPr>
      </w:pPr>
      <w:r w:rsidRPr="00262D22">
        <w:rPr>
          <w:color w:val="333333"/>
          <w:sz w:val="28"/>
          <w:shd w:val="clear" w:color="auto" w:fill="F6F6F6"/>
        </w:rPr>
        <w:t>Рытов</w:t>
      </w:r>
      <w:r w:rsidRPr="00262D22">
        <w:rPr>
          <w:color w:val="333333"/>
          <w:spacing w:val="40"/>
          <w:sz w:val="28"/>
          <w:shd w:val="clear" w:color="auto" w:fill="F6F6F6"/>
        </w:rPr>
        <w:t xml:space="preserve"> </w:t>
      </w:r>
      <w:r w:rsidRPr="00262D22">
        <w:rPr>
          <w:color w:val="333333"/>
          <w:sz w:val="28"/>
          <w:shd w:val="clear" w:color="auto" w:fill="F6F6F6"/>
        </w:rPr>
        <w:t>Д.А.</w:t>
      </w:r>
      <w:r w:rsidRPr="00262D22">
        <w:rPr>
          <w:color w:val="333333"/>
          <w:spacing w:val="40"/>
          <w:sz w:val="28"/>
          <w:shd w:val="clear" w:color="auto" w:fill="F6F6F6"/>
        </w:rPr>
        <w:t xml:space="preserve"> </w:t>
      </w:r>
      <w:r w:rsidRPr="00262D22">
        <w:rPr>
          <w:color w:val="333333"/>
          <w:sz w:val="28"/>
          <w:shd w:val="clear" w:color="auto" w:fill="F6F6F6"/>
        </w:rPr>
        <w:t>Русская</w:t>
      </w:r>
      <w:r w:rsidRPr="00262D22">
        <w:rPr>
          <w:color w:val="333333"/>
          <w:spacing w:val="40"/>
          <w:sz w:val="28"/>
          <w:shd w:val="clear" w:color="auto" w:fill="F6F6F6"/>
        </w:rPr>
        <w:t xml:space="preserve"> </w:t>
      </w:r>
      <w:r w:rsidRPr="00262D22">
        <w:rPr>
          <w:color w:val="333333"/>
          <w:sz w:val="28"/>
          <w:shd w:val="clear" w:color="auto" w:fill="F6F6F6"/>
        </w:rPr>
        <w:t>ложка:</w:t>
      </w:r>
      <w:r w:rsidRPr="00262D22">
        <w:rPr>
          <w:color w:val="333333"/>
          <w:spacing w:val="40"/>
          <w:sz w:val="28"/>
          <w:shd w:val="clear" w:color="auto" w:fill="F6F6F6"/>
        </w:rPr>
        <w:t xml:space="preserve"> </w:t>
      </w:r>
      <w:r w:rsidRPr="00262D22">
        <w:rPr>
          <w:color w:val="333333"/>
          <w:sz w:val="28"/>
          <w:shd w:val="clear" w:color="auto" w:fill="F6F6F6"/>
        </w:rPr>
        <w:t>музыкально-игровая</w:t>
      </w:r>
      <w:r w:rsidRPr="00262D22">
        <w:rPr>
          <w:color w:val="333333"/>
          <w:spacing w:val="40"/>
          <w:sz w:val="28"/>
          <w:shd w:val="clear" w:color="auto" w:fill="F6F6F6"/>
        </w:rPr>
        <w:t xml:space="preserve"> </w:t>
      </w:r>
      <w:r w:rsidRPr="00262D22">
        <w:rPr>
          <w:color w:val="333333"/>
          <w:sz w:val="28"/>
          <w:shd w:val="clear" w:color="auto" w:fill="F6F6F6"/>
        </w:rPr>
        <w:t>энциклопедия:</w:t>
      </w:r>
      <w:r w:rsidRPr="00262D22">
        <w:rPr>
          <w:color w:val="333333"/>
          <w:spacing w:val="40"/>
          <w:sz w:val="28"/>
          <w:shd w:val="clear" w:color="auto" w:fill="F6F6F6"/>
        </w:rPr>
        <w:t xml:space="preserve"> </w:t>
      </w:r>
      <w:r w:rsidRPr="00262D22">
        <w:rPr>
          <w:color w:val="333333"/>
          <w:sz w:val="28"/>
          <w:shd w:val="clear" w:color="auto" w:fill="F6F6F6"/>
        </w:rPr>
        <w:t>учебно-</w:t>
      </w:r>
      <w:r w:rsidRPr="00262D22">
        <w:rPr>
          <w:color w:val="333333"/>
          <w:sz w:val="28"/>
        </w:rPr>
        <w:t xml:space="preserve"> </w:t>
      </w:r>
      <w:r w:rsidRPr="00262D22">
        <w:rPr>
          <w:color w:val="333333"/>
          <w:sz w:val="28"/>
          <w:shd w:val="clear" w:color="auto" w:fill="F6F6F6"/>
        </w:rPr>
        <w:t>методическое пособие. – СПб: Композитор – Санкт- Петербург, 2011.</w:t>
      </w:r>
    </w:p>
    <w:p w:rsidR="00BB4C39" w:rsidRPr="00262D22" w:rsidRDefault="00012824" w:rsidP="00262D22">
      <w:pPr>
        <w:pStyle w:val="a4"/>
        <w:numPr>
          <w:ilvl w:val="0"/>
          <w:numId w:val="1"/>
        </w:numPr>
        <w:tabs>
          <w:tab w:val="left" w:pos="358"/>
        </w:tabs>
        <w:spacing w:before="194" w:line="360" w:lineRule="auto"/>
        <w:ind w:right="139" w:firstLine="0"/>
        <w:jc w:val="both"/>
        <w:rPr>
          <w:sz w:val="28"/>
        </w:rPr>
      </w:pPr>
      <w:r w:rsidRPr="00262D22">
        <w:rPr>
          <w:color w:val="333333"/>
          <w:sz w:val="28"/>
          <w:shd w:val="clear" w:color="auto" w:fill="F6F6F6"/>
        </w:rPr>
        <w:t>Рытов Д.А. Традиции народной культуры в музыкальном воспитании</w:t>
      </w:r>
      <w:r w:rsidRPr="00262D22">
        <w:rPr>
          <w:color w:val="333333"/>
          <w:sz w:val="28"/>
        </w:rPr>
        <w:t xml:space="preserve"> </w:t>
      </w:r>
      <w:r w:rsidRPr="00262D22">
        <w:rPr>
          <w:color w:val="333333"/>
          <w:sz w:val="28"/>
          <w:shd w:val="clear" w:color="auto" w:fill="F6F6F6"/>
        </w:rPr>
        <w:t xml:space="preserve">детей. Русские народные инструменты. </w:t>
      </w:r>
      <w:proofErr w:type="spellStart"/>
      <w:r w:rsidRPr="00262D22">
        <w:rPr>
          <w:color w:val="333333"/>
          <w:sz w:val="28"/>
          <w:shd w:val="clear" w:color="auto" w:fill="F6F6F6"/>
        </w:rPr>
        <w:t>Владос</w:t>
      </w:r>
      <w:proofErr w:type="spellEnd"/>
      <w:r w:rsidRPr="00262D22">
        <w:rPr>
          <w:color w:val="333333"/>
          <w:sz w:val="28"/>
          <w:shd w:val="clear" w:color="auto" w:fill="F6F6F6"/>
        </w:rPr>
        <w:t xml:space="preserve"> Москва гуманитарный</w:t>
      </w:r>
      <w:r w:rsidRPr="00262D22">
        <w:rPr>
          <w:color w:val="333333"/>
          <w:sz w:val="28"/>
        </w:rPr>
        <w:t xml:space="preserve"> </w:t>
      </w:r>
      <w:r w:rsidRPr="00262D22">
        <w:rPr>
          <w:color w:val="333333"/>
          <w:sz w:val="28"/>
          <w:shd w:val="clear" w:color="auto" w:fill="F6F6F6"/>
        </w:rPr>
        <w:t>издательский центр, 2001.</w:t>
      </w:r>
    </w:p>
    <w:sectPr w:rsidR="00BB4C39" w:rsidRPr="00262D22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AFB"/>
    <w:multiLevelType w:val="hybridMultilevel"/>
    <w:tmpl w:val="97809BFE"/>
    <w:lvl w:ilvl="0" w:tplc="0DFCEE68">
      <w:start w:val="1"/>
      <w:numFmt w:val="decimal"/>
      <w:lvlText w:val="%1."/>
      <w:lvlJc w:val="left"/>
      <w:pPr>
        <w:ind w:left="710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402E72">
      <w:numFmt w:val="bullet"/>
      <w:lvlText w:val="•"/>
      <w:lvlJc w:val="left"/>
      <w:pPr>
        <w:ind w:left="1597" w:hanging="348"/>
      </w:pPr>
      <w:rPr>
        <w:rFonts w:hint="default"/>
        <w:lang w:val="ru-RU" w:eastAsia="en-US" w:bidi="ar-SA"/>
      </w:rPr>
    </w:lvl>
    <w:lvl w:ilvl="2" w:tplc="2B2EDFFA">
      <w:numFmt w:val="bullet"/>
      <w:lvlText w:val="•"/>
      <w:lvlJc w:val="left"/>
      <w:pPr>
        <w:ind w:left="2475" w:hanging="348"/>
      </w:pPr>
      <w:rPr>
        <w:rFonts w:hint="default"/>
        <w:lang w:val="ru-RU" w:eastAsia="en-US" w:bidi="ar-SA"/>
      </w:rPr>
    </w:lvl>
    <w:lvl w:ilvl="3" w:tplc="2E36531A">
      <w:numFmt w:val="bullet"/>
      <w:lvlText w:val="•"/>
      <w:lvlJc w:val="left"/>
      <w:pPr>
        <w:ind w:left="3353" w:hanging="348"/>
      </w:pPr>
      <w:rPr>
        <w:rFonts w:hint="default"/>
        <w:lang w:val="ru-RU" w:eastAsia="en-US" w:bidi="ar-SA"/>
      </w:rPr>
    </w:lvl>
    <w:lvl w:ilvl="4" w:tplc="67F8EC60">
      <w:numFmt w:val="bullet"/>
      <w:lvlText w:val="•"/>
      <w:lvlJc w:val="left"/>
      <w:pPr>
        <w:ind w:left="4231" w:hanging="348"/>
      </w:pPr>
      <w:rPr>
        <w:rFonts w:hint="default"/>
        <w:lang w:val="ru-RU" w:eastAsia="en-US" w:bidi="ar-SA"/>
      </w:rPr>
    </w:lvl>
    <w:lvl w:ilvl="5" w:tplc="C60AF1C6">
      <w:numFmt w:val="bullet"/>
      <w:lvlText w:val="•"/>
      <w:lvlJc w:val="left"/>
      <w:pPr>
        <w:ind w:left="5109" w:hanging="348"/>
      </w:pPr>
      <w:rPr>
        <w:rFonts w:hint="default"/>
        <w:lang w:val="ru-RU" w:eastAsia="en-US" w:bidi="ar-SA"/>
      </w:rPr>
    </w:lvl>
    <w:lvl w:ilvl="6" w:tplc="C590DDC0">
      <w:numFmt w:val="bullet"/>
      <w:lvlText w:val="•"/>
      <w:lvlJc w:val="left"/>
      <w:pPr>
        <w:ind w:left="5987" w:hanging="348"/>
      </w:pPr>
      <w:rPr>
        <w:rFonts w:hint="default"/>
        <w:lang w:val="ru-RU" w:eastAsia="en-US" w:bidi="ar-SA"/>
      </w:rPr>
    </w:lvl>
    <w:lvl w:ilvl="7" w:tplc="9F8C5722">
      <w:numFmt w:val="bullet"/>
      <w:lvlText w:val="•"/>
      <w:lvlJc w:val="left"/>
      <w:pPr>
        <w:ind w:left="6864" w:hanging="348"/>
      </w:pPr>
      <w:rPr>
        <w:rFonts w:hint="default"/>
        <w:lang w:val="ru-RU" w:eastAsia="en-US" w:bidi="ar-SA"/>
      </w:rPr>
    </w:lvl>
    <w:lvl w:ilvl="8" w:tplc="0A48A924">
      <w:numFmt w:val="bullet"/>
      <w:lvlText w:val="•"/>
      <w:lvlJc w:val="left"/>
      <w:pPr>
        <w:ind w:left="7742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3D122E77"/>
    <w:multiLevelType w:val="hybridMultilevel"/>
    <w:tmpl w:val="A17813A4"/>
    <w:lvl w:ilvl="0" w:tplc="B8587FA8">
      <w:start w:val="1"/>
      <w:numFmt w:val="decimal"/>
      <w:lvlText w:val="%1."/>
      <w:lvlJc w:val="left"/>
      <w:pPr>
        <w:ind w:left="2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2A4E06">
      <w:numFmt w:val="bullet"/>
      <w:lvlText w:val="•"/>
      <w:lvlJc w:val="left"/>
      <w:pPr>
        <w:ind w:left="949" w:hanging="288"/>
      </w:pPr>
      <w:rPr>
        <w:rFonts w:hint="default"/>
        <w:lang w:val="ru-RU" w:eastAsia="en-US" w:bidi="ar-SA"/>
      </w:rPr>
    </w:lvl>
    <w:lvl w:ilvl="2" w:tplc="8BE2E38C">
      <w:numFmt w:val="bullet"/>
      <w:lvlText w:val="•"/>
      <w:lvlJc w:val="left"/>
      <w:pPr>
        <w:ind w:left="1899" w:hanging="288"/>
      </w:pPr>
      <w:rPr>
        <w:rFonts w:hint="default"/>
        <w:lang w:val="ru-RU" w:eastAsia="en-US" w:bidi="ar-SA"/>
      </w:rPr>
    </w:lvl>
    <w:lvl w:ilvl="3" w:tplc="356836B4">
      <w:numFmt w:val="bullet"/>
      <w:lvlText w:val="•"/>
      <w:lvlJc w:val="left"/>
      <w:pPr>
        <w:ind w:left="2849" w:hanging="288"/>
      </w:pPr>
      <w:rPr>
        <w:rFonts w:hint="default"/>
        <w:lang w:val="ru-RU" w:eastAsia="en-US" w:bidi="ar-SA"/>
      </w:rPr>
    </w:lvl>
    <w:lvl w:ilvl="4" w:tplc="EC506F02">
      <w:numFmt w:val="bullet"/>
      <w:lvlText w:val="•"/>
      <w:lvlJc w:val="left"/>
      <w:pPr>
        <w:ind w:left="3799" w:hanging="288"/>
      </w:pPr>
      <w:rPr>
        <w:rFonts w:hint="default"/>
        <w:lang w:val="ru-RU" w:eastAsia="en-US" w:bidi="ar-SA"/>
      </w:rPr>
    </w:lvl>
    <w:lvl w:ilvl="5" w:tplc="3A5A0AF2">
      <w:numFmt w:val="bullet"/>
      <w:lvlText w:val="•"/>
      <w:lvlJc w:val="left"/>
      <w:pPr>
        <w:ind w:left="4749" w:hanging="288"/>
      </w:pPr>
      <w:rPr>
        <w:rFonts w:hint="default"/>
        <w:lang w:val="ru-RU" w:eastAsia="en-US" w:bidi="ar-SA"/>
      </w:rPr>
    </w:lvl>
    <w:lvl w:ilvl="6" w:tplc="614AE762">
      <w:numFmt w:val="bullet"/>
      <w:lvlText w:val="•"/>
      <w:lvlJc w:val="left"/>
      <w:pPr>
        <w:ind w:left="5699" w:hanging="288"/>
      </w:pPr>
      <w:rPr>
        <w:rFonts w:hint="default"/>
        <w:lang w:val="ru-RU" w:eastAsia="en-US" w:bidi="ar-SA"/>
      </w:rPr>
    </w:lvl>
    <w:lvl w:ilvl="7" w:tplc="25F487FC">
      <w:numFmt w:val="bullet"/>
      <w:lvlText w:val="•"/>
      <w:lvlJc w:val="left"/>
      <w:pPr>
        <w:ind w:left="6648" w:hanging="288"/>
      </w:pPr>
      <w:rPr>
        <w:rFonts w:hint="default"/>
        <w:lang w:val="ru-RU" w:eastAsia="en-US" w:bidi="ar-SA"/>
      </w:rPr>
    </w:lvl>
    <w:lvl w:ilvl="8" w:tplc="7780CC30">
      <w:numFmt w:val="bullet"/>
      <w:lvlText w:val="•"/>
      <w:lvlJc w:val="left"/>
      <w:pPr>
        <w:ind w:left="7598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4C39"/>
    <w:rsid w:val="00012824"/>
    <w:rsid w:val="00262D22"/>
    <w:rsid w:val="00BB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BC05"/>
  <w15:docId w15:val="{CDBD97E3-C2A9-4AAE-91E5-DCED6332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08" w:hanging="34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3</cp:revision>
  <dcterms:created xsi:type="dcterms:W3CDTF">2025-11-29T19:15:00Z</dcterms:created>
  <dcterms:modified xsi:type="dcterms:W3CDTF">2025-11-29T19:56:00Z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2025-11-29T00:00:00Z</vt:filetime>
  </property>
  <property fmtid="{D5CDD505-2E9C-101B-9397-08002B2CF9AE}" pid="5" name="Producer">
    <vt:lpwstr>3-Heights(TM) PDF Security Shell 4.8.25.2 (http://www.pdf-tools.com)</vt:lpwstr>
  </property>
</Properties>
</file>